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14F43" w14:textId="7AA0162D" w:rsidR="00F703B2" w:rsidRPr="00713D14" w:rsidRDefault="00F703B2" w:rsidP="00D37F8E">
      <w:pPr>
        <w:rPr>
          <w:rFonts w:cs="Times New Roman"/>
        </w:rPr>
      </w:pPr>
    </w:p>
    <w:p w14:paraId="3F674DDB" w14:textId="42E03F1A" w:rsidR="00661C3C" w:rsidRPr="00713D14" w:rsidRDefault="0062559B" w:rsidP="001A030E">
      <w:pPr>
        <w:jc w:val="center"/>
        <w:rPr>
          <w:rFonts w:cs="Times New Roman"/>
          <w:b/>
        </w:rPr>
      </w:pPr>
      <w:r>
        <w:rPr>
          <w:rFonts w:cs="Times New Roman"/>
          <w:b/>
        </w:rPr>
        <w:t>Auditoria d</w:t>
      </w:r>
      <w:r w:rsidR="00C21A1C">
        <w:rPr>
          <w:rFonts w:cs="Times New Roman"/>
          <w:b/>
        </w:rPr>
        <w:t>e Sistemas Virtual a un Sistema de</w:t>
      </w:r>
      <w:r w:rsidR="00661C3C" w:rsidRPr="00713D14">
        <w:rPr>
          <w:rFonts w:cs="Times New Roman"/>
          <w:b/>
        </w:rPr>
        <w:t xml:space="preserve"> Gestión </w:t>
      </w:r>
      <w:r>
        <w:rPr>
          <w:rFonts w:cs="Times New Roman"/>
          <w:b/>
        </w:rPr>
        <w:t>Documental d</w:t>
      </w:r>
      <w:r w:rsidR="00661C3C" w:rsidRPr="00713D14">
        <w:rPr>
          <w:rFonts w:cs="Times New Roman"/>
          <w:b/>
        </w:rPr>
        <w:t xml:space="preserve">e </w:t>
      </w:r>
      <w:r>
        <w:rPr>
          <w:rFonts w:cs="Times New Roman"/>
          <w:b/>
        </w:rPr>
        <w:t>u</w:t>
      </w:r>
      <w:r w:rsidR="00661C3C" w:rsidRPr="00713D14">
        <w:rPr>
          <w:rFonts w:cs="Times New Roman"/>
          <w:b/>
        </w:rPr>
        <w:t>na Entidad Gubernamental</w:t>
      </w:r>
      <w:r w:rsidR="00BE28A4" w:rsidRPr="00713D14">
        <w:rPr>
          <w:rFonts w:cs="Times New Roman"/>
          <w:b/>
        </w:rPr>
        <w:t>.</w:t>
      </w:r>
    </w:p>
    <w:p w14:paraId="669ECCBC" w14:textId="3DD588E3" w:rsidR="00F703B2" w:rsidRPr="00713D14" w:rsidRDefault="00661C3C" w:rsidP="00D37F8E">
      <w:pPr>
        <w:rPr>
          <w:rFonts w:cs="Times New Roman"/>
        </w:rPr>
      </w:pPr>
      <w:r w:rsidRPr="00713D14">
        <w:rPr>
          <w:rFonts w:cs="Times New Roman"/>
        </w:rPr>
        <w:t xml:space="preserve"> </w:t>
      </w:r>
      <w:r w:rsidRPr="00713D14">
        <w:rPr>
          <w:rFonts w:cs="Times New Roman"/>
        </w:rPr>
        <w:tab/>
        <w:t xml:space="preserve">Astrid </w:t>
      </w:r>
      <w:r w:rsidR="00E9414F" w:rsidRPr="00713D14">
        <w:rPr>
          <w:rFonts w:cs="Times New Roman"/>
        </w:rPr>
        <w:t>Roció</w:t>
      </w:r>
      <w:r w:rsidRPr="00713D14">
        <w:rPr>
          <w:rFonts w:cs="Times New Roman"/>
        </w:rPr>
        <w:t xml:space="preserve"> </w:t>
      </w:r>
      <w:proofErr w:type="spellStart"/>
      <w:r w:rsidRPr="00713D14">
        <w:rPr>
          <w:rFonts w:cs="Times New Roman"/>
        </w:rPr>
        <w:t>Alcoser</w:t>
      </w:r>
      <w:proofErr w:type="spellEnd"/>
      <w:r w:rsidRPr="00713D14">
        <w:rPr>
          <w:rFonts w:cs="Times New Roman"/>
        </w:rPr>
        <w:t xml:space="preserve"> Porto</w:t>
      </w:r>
      <w:r w:rsidRPr="00713D14">
        <w:rPr>
          <w:rStyle w:val="Refdenotaalpie"/>
          <w:rFonts w:cs="Times New Roman"/>
          <w:vertAlign w:val="baseline"/>
        </w:rPr>
        <w:t xml:space="preserve"> </w:t>
      </w:r>
      <w:r w:rsidR="00F703B2" w:rsidRPr="00713D14">
        <w:rPr>
          <w:rStyle w:val="Refdenotaalpie"/>
          <w:rFonts w:cs="Times New Roman"/>
        </w:rPr>
        <w:footnoteReference w:id="1"/>
      </w:r>
    </w:p>
    <w:p w14:paraId="3EAB35BF" w14:textId="77777777" w:rsidR="00820713" w:rsidRDefault="006428A2" w:rsidP="00820713">
      <w:pPr>
        <w:jc w:val="center"/>
        <w:rPr>
          <w:rFonts w:cs="Times New Roman"/>
          <w:b/>
        </w:rPr>
      </w:pPr>
      <w:r w:rsidRPr="00C66008">
        <w:rPr>
          <w:rFonts w:cs="Times New Roman"/>
          <w:b/>
        </w:rPr>
        <w:t xml:space="preserve">Resumen </w:t>
      </w:r>
    </w:p>
    <w:p w14:paraId="7563DC8B" w14:textId="57934D7F" w:rsidR="006428A2" w:rsidRPr="00514E9C" w:rsidRDefault="00D9280D" w:rsidP="00EC5F1D">
      <w:pPr>
        <w:ind w:firstLine="709"/>
        <w:rPr>
          <w:rFonts w:cs="Times New Roman"/>
          <w:b/>
        </w:rPr>
      </w:pPr>
      <w:r>
        <w:t>E</w:t>
      </w:r>
      <w:r w:rsidR="006428A2" w:rsidRPr="00C66008">
        <w:t>ste trabajo</w:t>
      </w:r>
      <w:r>
        <w:t xml:space="preserve"> tiene como objetivo principal</w:t>
      </w:r>
      <w:r w:rsidR="000B23E8">
        <w:t>,</w:t>
      </w:r>
      <w:r w:rsidR="006428A2" w:rsidRPr="00C66008">
        <w:t xml:space="preserve"> </w:t>
      </w:r>
      <w:r w:rsidR="006428A2" w:rsidRPr="00C66008">
        <w:rPr>
          <w:lang w:eastAsia="es-CO"/>
        </w:rPr>
        <w:t>proponer una metodología de auditoria de sistemas virtual para auditar un sistema de gestión documental de una entidad gubernamental. La investigación tiene un diseño metodológico con enfoque cualitativo, alcance descriptivo y propositivo con método analít</w:t>
      </w:r>
      <w:r w:rsidR="000B23E8">
        <w:rPr>
          <w:lang w:eastAsia="es-CO"/>
        </w:rPr>
        <w:t>ico. Para la recopilación de datos</w:t>
      </w:r>
      <w:r w:rsidR="006428A2" w:rsidRPr="00C66008">
        <w:rPr>
          <w:lang w:eastAsia="es-CO"/>
        </w:rPr>
        <w:t xml:space="preserve"> se utilizó el método documental que se hizo a partir del análisis de la norma ISO19011:2018, la serie de normas ISO 30300, la reglamentación jurídica de los sistemas de gestión documental de las entidades públicas en Colombia y en general las investigaciones publicadas sobre la auditoria de sistemas. Se tomó como muestra el sistema de gestión documental de la Contraloría Departamental de Sucre. Los resultados muestran que la metodología para auditar de manera virtual un sistema de gestión, debe sujetarse a las fases de planeación, ejecución y resultados, las cuales se aplican virtualmente con el uso de las tecnologías de </w:t>
      </w:r>
      <w:r w:rsidR="000B23E8">
        <w:rPr>
          <w:lang w:eastAsia="es-CO"/>
        </w:rPr>
        <w:t xml:space="preserve">la </w:t>
      </w:r>
      <w:r w:rsidR="006428A2" w:rsidRPr="00C66008">
        <w:rPr>
          <w:lang w:eastAsia="es-CO"/>
        </w:rPr>
        <w:t xml:space="preserve">información y </w:t>
      </w:r>
      <w:r w:rsidR="000B23E8">
        <w:rPr>
          <w:lang w:eastAsia="es-CO"/>
        </w:rPr>
        <w:t xml:space="preserve">la </w:t>
      </w:r>
      <w:r w:rsidR="006428A2" w:rsidRPr="00C66008">
        <w:rPr>
          <w:lang w:eastAsia="es-CO"/>
        </w:rPr>
        <w:t xml:space="preserve">comunicación. </w:t>
      </w:r>
      <w:r w:rsidR="0062559B">
        <w:rPr>
          <w:lang w:eastAsia="es-CO"/>
        </w:rPr>
        <w:t xml:space="preserve">Este documento presenta una propuesta para </w:t>
      </w:r>
      <w:r w:rsidR="00EC4808">
        <w:rPr>
          <w:lang w:eastAsia="es-CO"/>
        </w:rPr>
        <w:t xml:space="preserve">realizar </w:t>
      </w:r>
      <w:r w:rsidR="00EC4808" w:rsidRPr="00C66008">
        <w:rPr>
          <w:lang w:eastAsia="es-CO"/>
        </w:rPr>
        <w:t>una</w:t>
      </w:r>
      <w:r w:rsidR="006428A2" w:rsidRPr="00C66008">
        <w:rPr>
          <w:lang w:eastAsia="es-CO"/>
        </w:rPr>
        <w:t xml:space="preserve"> auditoría virtual al sistema de gestión documental de una entidad gubernamental conforme a la norma ISO 19011:2018 y las normas de la función pública. Se concluye que la auditoria de sistemas virtual a la gestión de documentos se ejecuta en tres fases </w:t>
      </w:r>
      <w:r w:rsidR="006428A2" w:rsidRPr="00C66008">
        <w:rPr>
          <w:lang w:eastAsia="es-CO"/>
        </w:rPr>
        <w:lastRenderedPageBreak/>
        <w:t>que a su vez establecen activid</w:t>
      </w:r>
      <w:r w:rsidR="0062559B">
        <w:rPr>
          <w:lang w:eastAsia="es-CO"/>
        </w:rPr>
        <w:t xml:space="preserve">ades para evaluar los módulos, </w:t>
      </w:r>
      <w:r w:rsidR="006428A2" w:rsidRPr="00C66008">
        <w:rPr>
          <w:lang w:eastAsia="es-CO"/>
        </w:rPr>
        <w:t xml:space="preserve">controles y </w:t>
      </w:r>
      <w:r w:rsidR="00A572C4" w:rsidRPr="00C66008">
        <w:rPr>
          <w:lang w:eastAsia="es-CO"/>
        </w:rPr>
        <w:t>así</w:t>
      </w:r>
      <w:r w:rsidR="006428A2" w:rsidRPr="00C66008">
        <w:rPr>
          <w:lang w:eastAsia="es-CO"/>
        </w:rPr>
        <w:t xml:space="preserve"> conocer la efectividad operacional del sistema conforme a los objetivos de la entidad.</w:t>
      </w:r>
    </w:p>
    <w:p w14:paraId="1310A547" w14:textId="5EB48BF9" w:rsidR="006428A2" w:rsidRPr="00C66008" w:rsidRDefault="006428A2" w:rsidP="009A0EFE">
      <w:pPr>
        <w:ind w:firstLine="709"/>
      </w:pPr>
      <w:r w:rsidRPr="00C66008">
        <w:rPr>
          <w:b/>
        </w:rPr>
        <w:t xml:space="preserve">Palabras Claves. </w:t>
      </w:r>
      <w:r w:rsidRPr="00C66008">
        <w:t>Sistemas de Gestión, Sistema de Gestión Documental, Auditoria virtual, Auditoria de Sistemas</w:t>
      </w:r>
      <w:r w:rsidR="00F87BA0">
        <w:t>, Norma ISO 19011:</w:t>
      </w:r>
      <w:r w:rsidRPr="00C66008">
        <w:t>18.</w:t>
      </w:r>
    </w:p>
    <w:p w14:paraId="685DB4E4" w14:textId="77777777" w:rsidR="00514E9C" w:rsidRDefault="006428A2" w:rsidP="009A0EFE">
      <w:pPr>
        <w:ind w:firstLine="709"/>
        <w:jc w:val="center"/>
        <w:rPr>
          <w:b/>
          <w:lang w:val="en-US"/>
        </w:rPr>
      </w:pPr>
      <w:r w:rsidRPr="00514E9C">
        <w:rPr>
          <w:b/>
          <w:lang w:val="en-US"/>
        </w:rPr>
        <w:t>Abstract</w:t>
      </w:r>
    </w:p>
    <w:p w14:paraId="5DBDC3A1" w14:textId="476A4474" w:rsidR="000B23E8" w:rsidRPr="000B23E8" w:rsidRDefault="000B23E8" w:rsidP="000B23E8">
      <w:pPr>
        <w:ind w:firstLine="709"/>
        <w:rPr>
          <w:lang w:val="en" w:eastAsia="es-CO"/>
        </w:rPr>
      </w:pPr>
      <w:r w:rsidRPr="000B23E8">
        <w:rPr>
          <w:lang w:val="en" w:eastAsia="es-CO"/>
        </w:rPr>
        <w:t xml:space="preserve">The main objective of this work is to propose a virtual systems audit methodology to audit a document management system of a governmental entity. The research has a methodological design with a qualitative approach, descriptive and </w:t>
      </w:r>
      <w:proofErr w:type="spellStart"/>
      <w:r w:rsidRPr="000B23E8">
        <w:rPr>
          <w:lang w:val="en" w:eastAsia="es-CO"/>
        </w:rPr>
        <w:t>propositive</w:t>
      </w:r>
      <w:proofErr w:type="spellEnd"/>
      <w:r w:rsidRPr="000B23E8">
        <w:rPr>
          <w:lang w:val="en" w:eastAsia="es-CO"/>
        </w:rPr>
        <w:t xml:space="preserve"> scope with an analytical method. For data collection, the documentary method was used, which was made from the analysis of the ISO19011:2018 standard, the ISO 30300 series of standards, the legal regulation of document management systems of public entities in Colombia and in general the published research on systems auditing. The document management system of the Departmental Comptroller's Office of Sucre was taken as a sample. The results show that the methodology to audit a management system virtually should be subject to the phases of planning, execution and results, which are applied virtually with the use of information and communication technologies. This paper presents a proposal to perform a virtual audit of the document management system of a government entity in accordance with ISO 19011:2018 and civil service standards. It is concluded that the virtual systems audit to document management is executed in three phases that in turn establish activities to evaluate the modules, controls and thus know the operational effectiveness of the system according t</w:t>
      </w:r>
      <w:r>
        <w:rPr>
          <w:lang w:val="en" w:eastAsia="es-CO"/>
        </w:rPr>
        <w:t>o the objectives of the entity.</w:t>
      </w:r>
    </w:p>
    <w:p w14:paraId="5A538867" w14:textId="752A28D2" w:rsidR="00A30957" w:rsidRDefault="006428A2" w:rsidP="000B23E8">
      <w:pPr>
        <w:ind w:firstLine="709"/>
        <w:rPr>
          <w:lang w:val="en-US"/>
        </w:rPr>
      </w:pPr>
      <w:r w:rsidRPr="00C66008">
        <w:rPr>
          <w:b/>
          <w:lang w:val="en-US"/>
        </w:rPr>
        <w:t xml:space="preserve">Key words. </w:t>
      </w:r>
      <w:r w:rsidRPr="00C66008">
        <w:rPr>
          <w:lang w:val="en-US"/>
        </w:rPr>
        <w:t>Management Systems, Document Management System, Virtual Audit, Systems Audit, ISO 19011-18 Standard.</w:t>
      </w:r>
    </w:p>
    <w:p w14:paraId="6D6CE810" w14:textId="77777777" w:rsidR="000B23E8" w:rsidRDefault="000B23E8" w:rsidP="000B23E8">
      <w:pPr>
        <w:ind w:firstLine="709"/>
        <w:rPr>
          <w:lang w:val="en-US"/>
        </w:rPr>
      </w:pPr>
    </w:p>
    <w:p w14:paraId="4DBF63A5" w14:textId="77777777" w:rsidR="00A30957" w:rsidRDefault="00A30957" w:rsidP="00A30957">
      <w:pPr>
        <w:ind w:firstLine="709"/>
        <w:rPr>
          <w:lang w:val="en-US"/>
        </w:rPr>
      </w:pPr>
    </w:p>
    <w:p w14:paraId="1CE2943D" w14:textId="5E6732BB" w:rsidR="00F7594B" w:rsidRPr="00EC5F1D" w:rsidRDefault="006428A2" w:rsidP="00F7594B">
      <w:pPr>
        <w:pStyle w:val="Prrafodelista"/>
        <w:spacing w:line="480" w:lineRule="auto"/>
        <w:ind w:left="2149" w:firstLine="0"/>
        <w:jc w:val="center"/>
        <w:rPr>
          <w:b/>
        </w:rPr>
      </w:pPr>
      <w:r w:rsidRPr="00A30957">
        <w:rPr>
          <w:b/>
        </w:rPr>
        <w:lastRenderedPageBreak/>
        <w:t>Introducción</w:t>
      </w:r>
    </w:p>
    <w:p w14:paraId="5A99898B" w14:textId="1CAEDA64" w:rsidR="00896B84" w:rsidRPr="00416961" w:rsidRDefault="00896B84" w:rsidP="00F7594B">
      <w:pPr>
        <w:pStyle w:val="Prrafodelista"/>
        <w:spacing w:line="480" w:lineRule="auto"/>
        <w:ind w:left="1418" w:firstLine="11"/>
        <w:jc w:val="both"/>
        <w:rPr>
          <w:sz w:val="24"/>
          <w:szCs w:val="24"/>
        </w:rPr>
      </w:pPr>
      <w:r w:rsidRPr="00416961">
        <w:rPr>
          <w:sz w:val="24"/>
          <w:szCs w:val="24"/>
        </w:rPr>
        <w:t xml:space="preserve">Los “sistemas de gestión” se definen como un conjunto de elementos interrelacionados o que interactúan en una organización con el fin de establecer políticas y objetivos, y los procesos para alcanzarlos. Cuando hablamos de Sistema de gestión </w:t>
      </w:r>
      <w:r w:rsidR="009D7239" w:rsidRPr="00416961">
        <w:rPr>
          <w:sz w:val="24"/>
          <w:szCs w:val="24"/>
        </w:rPr>
        <w:t>para los documentos (SGD), nos estamos refiriendo a ese conjunto de elementos en lo relativo a los documentos. (Bustelo, 2011, p 7)</w:t>
      </w:r>
    </w:p>
    <w:p w14:paraId="40E6B07B" w14:textId="15617D9A" w:rsidR="00A57B9F" w:rsidRPr="00C66008" w:rsidRDefault="006428A2" w:rsidP="009A0EFE">
      <w:pPr>
        <w:ind w:firstLine="709"/>
        <w:rPr>
          <w:lang w:eastAsia="es-CO"/>
        </w:rPr>
      </w:pPr>
      <w:r w:rsidRPr="00C66008">
        <w:rPr>
          <w:lang w:eastAsia="es-CO"/>
        </w:rPr>
        <w:t xml:space="preserve">La </w:t>
      </w:r>
      <w:r w:rsidR="000B23E8">
        <w:rPr>
          <w:lang w:eastAsia="es-CO"/>
        </w:rPr>
        <w:t>Organización Internacional de normalización en el año 2018 publicó la norma ISO 19011 en la cual</w:t>
      </w:r>
      <w:r w:rsidRPr="00C66008">
        <w:rPr>
          <w:lang w:eastAsia="es-CO"/>
        </w:rPr>
        <w:t xml:space="preserve"> establece directrices para llevar a cabo auditoria a los sistemas de gestión, la serie de normas ISO 30300 por su lado, instituye todo lo concerniente a la gestión de documentos y en Colombia la ley 594 del 2000</w:t>
      </w:r>
      <w:r w:rsidR="00461439">
        <w:rPr>
          <w:lang w:eastAsia="es-CO"/>
        </w:rPr>
        <w:t xml:space="preserve"> en su  Título V</w:t>
      </w:r>
      <w:r w:rsidRPr="00C66008">
        <w:rPr>
          <w:lang w:eastAsia="es-CO"/>
        </w:rPr>
        <w:t xml:space="preserve">, reglamentado por el Decreto Nacional 2609 de 2012, fija la obligatoriedad de la gestión de documentos por parte de la administración pública; la cuestión central de este artículo es proponer una metodología de auditoria de sistemas virtual aplicable a un sistema de gestión </w:t>
      </w:r>
      <w:r w:rsidR="00461439">
        <w:rPr>
          <w:lang w:eastAsia="es-CO"/>
        </w:rPr>
        <w:t>documental</w:t>
      </w:r>
      <w:r w:rsidRPr="00C66008">
        <w:rPr>
          <w:lang w:eastAsia="es-CO"/>
        </w:rPr>
        <w:t xml:space="preserve"> de una entidad gubernamental, nace este trabajo de la necesidad de agrupar las tres directrices referenciadas en una sola guía metodológica, teniendo en cuenta que los expertos han abordado el tema de manera dispersa y se han planteado metodologías para auditar sistemas de gestión pero que no responden a la necesidad de las entidades públicas ni tampoco la hacen desde la aplicación de la auditoria de sistemas con ubicación virtual.</w:t>
      </w:r>
    </w:p>
    <w:p w14:paraId="0873E2B1" w14:textId="534C5C79" w:rsidR="00A57B9F" w:rsidRDefault="006428A2" w:rsidP="009A0EFE">
      <w:pPr>
        <w:ind w:firstLine="709"/>
        <w:rPr>
          <w:lang w:eastAsia="es-CO"/>
        </w:rPr>
      </w:pPr>
      <w:r w:rsidRPr="00C66008">
        <w:rPr>
          <w:lang w:eastAsia="es-CO"/>
        </w:rPr>
        <w:t xml:space="preserve">La pandemia ocasionada por la Covid-19, ha obligado la migración de las auditorias presenciales a los entornos totalmente virtuales, a pesar de que la ISO 19011:2018 establece la metodología para </w:t>
      </w:r>
      <w:r w:rsidR="00461439">
        <w:rPr>
          <w:lang w:eastAsia="es-CO"/>
        </w:rPr>
        <w:t>efectuar</w:t>
      </w:r>
      <w:r w:rsidRPr="00C66008">
        <w:rPr>
          <w:lang w:eastAsia="es-CO"/>
        </w:rPr>
        <w:t xml:space="preserve"> auditoria de sistemas de gestión con ubicación virtual, al momento de efectuarse, el auditor de sistemas se enfrentó con el problema de que esta metodología carece de información como la delimitación de las actividades a realizar en caso de ser un sistema de gestión documental y no relaciona los recursos de las tecnologías de </w:t>
      </w:r>
      <w:r w:rsidR="00461439">
        <w:rPr>
          <w:lang w:eastAsia="es-CO"/>
        </w:rPr>
        <w:t xml:space="preserve">la </w:t>
      </w:r>
      <w:r w:rsidRPr="00C66008">
        <w:rPr>
          <w:lang w:eastAsia="es-CO"/>
        </w:rPr>
        <w:t xml:space="preserve">información y </w:t>
      </w:r>
      <w:r w:rsidR="00461439">
        <w:rPr>
          <w:lang w:eastAsia="es-CO"/>
        </w:rPr>
        <w:t xml:space="preserve">la </w:t>
      </w:r>
      <w:r w:rsidRPr="00C66008">
        <w:rPr>
          <w:lang w:eastAsia="es-CO"/>
        </w:rPr>
        <w:lastRenderedPageBreak/>
        <w:t xml:space="preserve">comunicación (TICS) que se deben utilizar en cada fase del plan de auditoria, en respuesta a esta necesidad el </w:t>
      </w:r>
      <w:r w:rsidR="00461439">
        <w:rPr>
          <w:lang w:eastAsia="es-CO"/>
        </w:rPr>
        <w:t>propósito</w:t>
      </w:r>
      <w:r w:rsidRPr="00C66008">
        <w:rPr>
          <w:lang w:eastAsia="es-CO"/>
        </w:rPr>
        <w:t xml:space="preserve"> de este </w:t>
      </w:r>
      <w:r w:rsidR="00461439">
        <w:rPr>
          <w:lang w:eastAsia="es-CO"/>
        </w:rPr>
        <w:t>escrito</w:t>
      </w:r>
      <w:r w:rsidRPr="00C66008">
        <w:rPr>
          <w:lang w:eastAsia="es-CO"/>
        </w:rPr>
        <w:t xml:space="preserve"> </w:t>
      </w:r>
      <w:r w:rsidR="00461439">
        <w:rPr>
          <w:lang w:eastAsia="es-CO"/>
        </w:rPr>
        <w:t>consiste en</w:t>
      </w:r>
      <w:r w:rsidRPr="00C66008">
        <w:rPr>
          <w:lang w:eastAsia="es-CO"/>
        </w:rPr>
        <w:t xml:space="preserve"> propon</w:t>
      </w:r>
      <w:r w:rsidR="00461439">
        <w:rPr>
          <w:lang w:eastAsia="es-CO"/>
        </w:rPr>
        <w:t>er una metodología para efectuar</w:t>
      </w:r>
      <w:r w:rsidRPr="00C66008">
        <w:rPr>
          <w:lang w:eastAsia="es-CO"/>
        </w:rPr>
        <w:t xml:space="preserve"> una auditorí</w:t>
      </w:r>
      <w:r w:rsidR="00923AAC">
        <w:rPr>
          <w:lang w:eastAsia="es-CO"/>
        </w:rPr>
        <w:t xml:space="preserve">a virtual al sistemas </w:t>
      </w:r>
      <w:r w:rsidRPr="00C66008">
        <w:rPr>
          <w:lang w:eastAsia="es-CO"/>
        </w:rPr>
        <w:t>de gestión documental de una entidad gubernamental.</w:t>
      </w:r>
      <w:r w:rsidR="00514E9C">
        <w:rPr>
          <w:lang w:eastAsia="es-CO"/>
        </w:rPr>
        <w:t xml:space="preserve"> </w:t>
      </w:r>
    </w:p>
    <w:p w14:paraId="05D5593D" w14:textId="4AEB3D4B" w:rsidR="00A57B9F" w:rsidRDefault="006428A2" w:rsidP="009A0EFE">
      <w:pPr>
        <w:ind w:firstLine="709"/>
        <w:rPr>
          <w:lang w:eastAsia="es-CO"/>
        </w:rPr>
      </w:pPr>
      <w:r w:rsidRPr="00C66008">
        <w:rPr>
          <w:lang w:eastAsia="es-CO"/>
        </w:rPr>
        <w:t xml:space="preserve">La revisión documental fue necesaria para describir la metodología de auditoria de sistemas de gestión, sus fases y actividades, pero también se necesitó observar un sistema de gestión documental en una entidad gubernamental con el fin conocer los requisitos de funcionamiento y modo de operación. </w:t>
      </w:r>
    </w:p>
    <w:p w14:paraId="1A489B27" w14:textId="67A5D0C3" w:rsidR="00A57B9F" w:rsidRPr="00A57B9F" w:rsidRDefault="006428A2" w:rsidP="00A57B9F">
      <w:pPr>
        <w:pStyle w:val="Prrafodelista"/>
        <w:numPr>
          <w:ilvl w:val="0"/>
          <w:numId w:val="21"/>
        </w:numPr>
        <w:rPr>
          <w:b/>
          <w:lang w:eastAsia="es-CO"/>
        </w:rPr>
      </w:pPr>
      <w:r w:rsidRPr="00461439">
        <w:rPr>
          <w:b/>
        </w:rPr>
        <w:t>Metodología</w:t>
      </w:r>
    </w:p>
    <w:p w14:paraId="18899D70" w14:textId="682136C1" w:rsidR="006428A2" w:rsidRDefault="006428A2" w:rsidP="009A0EFE">
      <w:pPr>
        <w:ind w:firstLine="709"/>
      </w:pPr>
      <w:r w:rsidRPr="00C66008">
        <w:t>Este artículo por su propósito se trató de una investigación aplicada, en</w:t>
      </w:r>
      <w:r w:rsidR="00923AAC">
        <w:t xml:space="preserve"> cuanto resuelve un problema </w:t>
      </w:r>
      <w:r w:rsidR="00037B3D">
        <w:t>prá</w:t>
      </w:r>
      <w:r w:rsidR="00037B3D" w:rsidRPr="00C66008">
        <w:t>ctico</w:t>
      </w:r>
      <w:r w:rsidRPr="00C66008">
        <w:t xml:space="preserve">, por la naturaleza de los datos tiene un enfoque cualitativo, por sus objetivos se trató de un estudio descriptivo, pues se detalló la metodología planteada por la ISO 19011:2018 y las metodologías diseñadas por expertos para llevar a cabo procesos de auditoria de sistemas, propositivo en cuanto resuelve el objetivo general trazado que </w:t>
      </w:r>
      <w:r w:rsidR="00461439" w:rsidRPr="00C66008">
        <w:t>reside</w:t>
      </w:r>
      <w:r w:rsidRPr="00C66008">
        <w:t xml:space="preserve"> en proponer una metodología de auditoria de sistemas virtual para evaluar el sistema de gestión de documentos de una entidad gubernamental. Durante la ejecución se hizo una revisión bibliográfica a las normas ISO 19011:2018, serie de las ISO 30300 y la regulación jurídica del tema en Colombia, se aplicó observación del sistema de gestión documental</w:t>
      </w:r>
      <w:r w:rsidR="00461439">
        <w:t xml:space="preserve"> y de correspondencia</w:t>
      </w:r>
      <w:r w:rsidRPr="00C66008">
        <w:t xml:space="preserve"> de una entidad gubernamental, tomando como muestra el sistema de gestión de documentos </w:t>
      </w:r>
      <w:r w:rsidR="00461439">
        <w:t xml:space="preserve">y correspondencia </w:t>
      </w:r>
      <w:r w:rsidRPr="00C66008">
        <w:t>de la Contraloría Departamental de Sucre y a partir de ahí a través del método analítico se descompuso el tema central para analizar todos sus elementos constitutivos, se analizó separadamente lo refer</w:t>
      </w:r>
      <w:r w:rsidR="00461439">
        <w:t>ente a</w:t>
      </w:r>
      <w:r w:rsidRPr="00C66008">
        <w:t xml:space="preserve"> </w:t>
      </w:r>
      <w:r w:rsidR="00461439">
        <w:t xml:space="preserve">temas como </w:t>
      </w:r>
      <w:r w:rsidRPr="00C66008">
        <w:t xml:space="preserve">auditoria de sistemas, auditoria virtual, sistemas de gestión documental y auditoria a sistemas de gestión de las entidades públicas en Colombia, luego con el método sintético, se integraron los resultados de dicho análisis con el fin de </w:t>
      </w:r>
      <w:r w:rsidR="00461439">
        <w:t xml:space="preserve">dar respuesta a </w:t>
      </w:r>
      <w:r w:rsidR="00765FB4">
        <w:t>la pregunta que direcciona la</w:t>
      </w:r>
      <w:r w:rsidRPr="00C66008">
        <w:t xml:space="preserve"> investigación</w:t>
      </w:r>
      <w:r>
        <w:t>.</w:t>
      </w:r>
    </w:p>
    <w:p w14:paraId="5D106D7A" w14:textId="1FFE4366" w:rsidR="006428A2" w:rsidRPr="00514E9C" w:rsidRDefault="006428A2" w:rsidP="00461439">
      <w:pPr>
        <w:pStyle w:val="Prrafodelista"/>
        <w:numPr>
          <w:ilvl w:val="0"/>
          <w:numId w:val="21"/>
        </w:numPr>
        <w:spacing w:line="480" w:lineRule="auto"/>
        <w:ind w:left="284" w:firstLine="709"/>
        <w:rPr>
          <w:b/>
          <w:lang w:eastAsia="es-CO"/>
        </w:rPr>
      </w:pPr>
      <w:r w:rsidRPr="00820713">
        <w:rPr>
          <w:b/>
          <w:sz w:val="24"/>
          <w:szCs w:val="24"/>
          <w:lang w:eastAsia="es-CO"/>
        </w:rPr>
        <w:lastRenderedPageBreak/>
        <w:t>Resultados</w:t>
      </w:r>
      <w:r w:rsidRPr="00514E9C">
        <w:rPr>
          <w:b/>
          <w:lang w:eastAsia="es-CO"/>
        </w:rPr>
        <w:t xml:space="preserve"> y Discusiones  </w:t>
      </w:r>
    </w:p>
    <w:p w14:paraId="0497EBBA" w14:textId="226A8F26" w:rsidR="00820713" w:rsidRDefault="006428A2" w:rsidP="009A0EFE">
      <w:pPr>
        <w:ind w:firstLine="709"/>
        <w:rPr>
          <w:lang w:eastAsia="es-CO"/>
        </w:rPr>
      </w:pPr>
      <w:r>
        <w:rPr>
          <w:lang w:eastAsia="es-CO"/>
        </w:rPr>
        <w:t xml:space="preserve">Para analizar los datos recogidos en la investigación, se descompone el tema central en varias categorías de análisis que corresponde cada una, a un objetivo específico planteado para el desarrollo del objetivo general del artículo, </w:t>
      </w:r>
      <w:r w:rsidR="00F06873">
        <w:rPr>
          <w:lang w:eastAsia="es-CO"/>
        </w:rPr>
        <w:t>así</w:t>
      </w:r>
      <w:r w:rsidR="00DC1B25">
        <w:rPr>
          <w:lang w:eastAsia="es-CO"/>
        </w:rPr>
        <w:t xml:space="preserve"> las cosas, </w:t>
      </w:r>
      <w:r>
        <w:rPr>
          <w:lang w:eastAsia="es-CO"/>
        </w:rPr>
        <w:t xml:space="preserve">la primera categoría de análisis concierne a la descripción de la metodología de auditoria de sistemas de gestión establecida en la ISO 19011:2018, la segunda categoría </w:t>
      </w:r>
      <w:r w:rsidR="00DC1B25">
        <w:rPr>
          <w:lang w:eastAsia="es-CO"/>
        </w:rPr>
        <w:t xml:space="preserve">analiza los resultados de la observación del sistema de gestión documental de la Contraloría Departamental de Sucre </w:t>
      </w:r>
      <w:r>
        <w:rPr>
          <w:lang w:eastAsia="es-CO"/>
        </w:rPr>
        <w:t>y la última categoría</w:t>
      </w:r>
      <w:r w:rsidR="00DC1B25">
        <w:rPr>
          <w:lang w:eastAsia="es-CO"/>
        </w:rPr>
        <w:t xml:space="preserve"> examina las fases de la metodología de una auditoria de sistemas presencial para a partir de eso, establecer los cambios que deben hacerse para adecuar esa metodología a una auditoria con ubicación virtual aplicable a un sistema de gestión documental</w:t>
      </w:r>
      <w:r>
        <w:rPr>
          <w:lang w:eastAsia="es-CO"/>
        </w:rPr>
        <w:t>.</w:t>
      </w:r>
    </w:p>
    <w:p w14:paraId="6E91A706" w14:textId="0ECDD08F" w:rsidR="00514E9C" w:rsidRDefault="006428A2" w:rsidP="009A0EFE">
      <w:pPr>
        <w:ind w:firstLine="709"/>
        <w:rPr>
          <w:b/>
          <w:lang w:eastAsia="es-CO"/>
        </w:rPr>
      </w:pPr>
      <w:r>
        <w:rPr>
          <w:b/>
          <w:lang w:eastAsia="es-CO"/>
        </w:rPr>
        <w:t xml:space="preserve">Categoría 1. </w:t>
      </w:r>
      <w:r w:rsidRPr="00AB70D3">
        <w:rPr>
          <w:b/>
          <w:lang w:eastAsia="es-CO"/>
        </w:rPr>
        <w:t>Descripción de la metodología de auditoria de sistemas de gestión establecida en la ISO 19011:2018.</w:t>
      </w:r>
    </w:p>
    <w:p w14:paraId="139B724F" w14:textId="1DC2AFF6" w:rsidR="00514E9C" w:rsidRDefault="008D795B" w:rsidP="009A0EFE">
      <w:pPr>
        <w:ind w:firstLine="709"/>
      </w:pPr>
      <w:r>
        <w:rPr>
          <w:lang w:eastAsia="es-CO"/>
        </w:rPr>
        <w:t xml:space="preserve">La norma </w:t>
      </w:r>
      <w:r w:rsidRPr="00BE7EFB">
        <w:rPr>
          <w:lang w:eastAsia="es-CO"/>
        </w:rPr>
        <w:t>ISO 19011:2018</w:t>
      </w:r>
      <w:r>
        <w:rPr>
          <w:lang w:eastAsia="es-CO"/>
        </w:rPr>
        <w:t xml:space="preserve"> es una guía que establec</w:t>
      </w:r>
      <w:r w:rsidR="00E94B80">
        <w:rPr>
          <w:lang w:eastAsia="es-CO"/>
        </w:rPr>
        <w:t>e las</w:t>
      </w:r>
      <w:r>
        <w:rPr>
          <w:lang w:eastAsia="es-CO"/>
        </w:rPr>
        <w:t xml:space="preserve"> reglas y directrices que se deben observar en el proceso de </w:t>
      </w:r>
      <w:r w:rsidR="00E94B80">
        <w:rPr>
          <w:lang w:eastAsia="es-CO"/>
        </w:rPr>
        <w:t xml:space="preserve">auditoría a un sistema de gestión, proporciona instrucción sobre cómo se desarrolla tanto el programa como el plan individual de auditoria, desde la planificación y ejecución de esta </w:t>
      </w:r>
      <w:proofErr w:type="spellStart"/>
      <w:r w:rsidR="00E94B80">
        <w:rPr>
          <w:lang w:eastAsia="es-CO"/>
        </w:rPr>
        <w:t>asi</w:t>
      </w:r>
      <w:proofErr w:type="spellEnd"/>
      <w:r w:rsidR="00E94B80">
        <w:rPr>
          <w:lang w:eastAsia="es-CO"/>
        </w:rPr>
        <w:t xml:space="preserve"> como también determina los aspectos de competencia y evaluación de desempeño del equipo auditor incluyendo el auditor líder.</w:t>
      </w:r>
      <w:r w:rsidR="006428A2" w:rsidRPr="00BE7EFB">
        <w:t xml:space="preserve"> </w:t>
      </w:r>
      <w:r w:rsidR="007303BE">
        <w:t>(ISO, 2018, p.8).</w:t>
      </w:r>
    </w:p>
    <w:p w14:paraId="50E52617" w14:textId="29E93EEE" w:rsidR="00E94B80" w:rsidRDefault="00E94B80" w:rsidP="009A0EFE">
      <w:pPr>
        <w:ind w:firstLine="709"/>
        <w:rPr>
          <w:lang w:eastAsia="es-CO"/>
        </w:rPr>
      </w:pPr>
      <w:r>
        <w:t xml:space="preserve">El capito 5 de la norma ISO 19011:2018, presenta la gestión de un programa de auditoria el cual opera </w:t>
      </w:r>
      <w:r w:rsidR="001C4907">
        <w:t xml:space="preserve">en etapas que funcionan </w:t>
      </w:r>
      <w:r>
        <w:t xml:space="preserve">con el ciclo conocido como PHVA </w:t>
      </w:r>
      <w:r w:rsidR="001C4907">
        <w:t>(Planear, hacer, verificar y actuar).</w:t>
      </w:r>
    </w:p>
    <w:p w14:paraId="1A288654" w14:textId="14936098" w:rsidR="00CB07DC" w:rsidRPr="00A57B9F" w:rsidRDefault="007F3571" w:rsidP="009A0EFE">
      <w:pPr>
        <w:pStyle w:val="Prrafodelista"/>
        <w:spacing w:line="480" w:lineRule="auto"/>
        <w:ind w:left="0" w:firstLine="709"/>
        <w:rPr>
          <w:sz w:val="24"/>
          <w:szCs w:val="24"/>
        </w:rPr>
      </w:pPr>
      <w:r>
        <w:rPr>
          <w:sz w:val="24"/>
          <w:szCs w:val="24"/>
        </w:rPr>
        <w:t>Se observa en la figura 1, que la gestión de un programa de auditoria obedece a u</w:t>
      </w:r>
      <w:r w:rsidR="0073447D">
        <w:rPr>
          <w:sz w:val="24"/>
          <w:szCs w:val="24"/>
        </w:rPr>
        <w:t>na serie de etapas superpuestas de planeación, ejecución, verificación y actuación.</w:t>
      </w:r>
    </w:p>
    <w:p w14:paraId="3682DEC2" w14:textId="77777777" w:rsidR="002703A8" w:rsidRPr="000F58B5" w:rsidRDefault="00031094" w:rsidP="009A0EFE">
      <w:pPr>
        <w:pStyle w:val="Prrafodelista"/>
        <w:spacing w:line="480" w:lineRule="auto"/>
        <w:ind w:left="0" w:firstLine="709"/>
        <w:rPr>
          <w:rFonts w:cs="Times New Roman"/>
          <w:b/>
          <w:sz w:val="24"/>
          <w:szCs w:val="24"/>
          <w:lang w:eastAsia="es-CO"/>
        </w:rPr>
      </w:pPr>
      <w:r w:rsidRPr="000F58B5">
        <w:rPr>
          <w:rFonts w:cs="Times New Roman"/>
          <w:b/>
          <w:sz w:val="24"/>
          <w:szCs w:val="24"/>
          <w:lang w:eastAsia="es-CO"/>
        </w:rPr>
        <w:t xml:space="preserve">Figura 1. </w:t>
      </w:r>
    </w:p>
    <w:p w14:paraId="2FB87766" w14:textId="20D47664" w:rsidR="00031094" w:rsidRPr="00A57B9F" w:rsidRDefault="0073447D" w:rsidP="009A0EFE">
      <w:pPr>
        <w:pStyle w:val="Prrafodelista"/>
        <w:spacing w:line="480" w:lineRule="auto"/>
        <w:ind w:left="0" w:firstLine="709"/>
        <w:rPr>
          <w:b/>
          <w:i/>
          <w:sz w:val="24"/>
          <w:szCs w:val="24"/>
        </w:rPr>
      </w:pPr>
      <w:r w:rsidRPr="00A57B9F">
        <w:rPr>
          <w:rFonts w:cs="Times New Roman"/>
          <w:b/>
          <w:i/>
          <w:sz w:val="24"/>
          <w:szCs w:val="24"/>
          <w:lang w:eastAsia="es-CO"/>
        </w:rPr>
        <w:t>Organigrama</w:t>
      </w:r>
      <w:r w:rsidR="00031094" w:rsidRPr="00A57B9F">
        <w:rPr>
          <w:rFonts w:cs="Times New Roman"/>
          <w:b/>
          <w:i/>
          <w:sz w:val="24"/>
          <w:szCs w:val="24"/>
          <w:lang w:eastAsia="es-CO"/>
        </w:rPr>
        <w:t xml:space="preserve"> para la gestión de un programa de auditoría</w:t>
      </w:r>
    </w:p>
    <w:p w14:paraId="1B9759C4" w14:textId="67AC72B2" w:rsidR="00031094" w:rsidRDefault="00514E9C" w:rsidP="00514E9C">
      <w:pPr>
        <w:pStyle w:val="Prrafodelista"/>
        <w:spacing w:line="480" w:lineRule="auto"/>
        <w:ind w:left="0"/>
        <w:jc w:val="center"/>
        <w:rPr>
          <w:sz w:val="24"/>
          <w:szCs w:val="24"/>
        </w:rPr>
      </w:pPr>
      <w:r w:rsidRPr="00713D14">
        <w:rPr>
          <w:rFonts w:cs="Times New Roman"/>
          <w:noProof/>
          <w:sz w:val="24"/>
          <w:szCs w:val="24"/>
          <w:lang w:val="en-US"/>
        </w:rPr>
        <w:lastRenderedPageBreak/>
        <w:drawing>
          <wp:inline distT="0" distB="0" distL="0" distR="0" wp14:anchorId="2A1E6721" wp14:editId="302DB427">
            <wp:extent cx="4210050" cy="2445385"/>
            <wp:effectExtent l="0" t="0" r="0" b="0"/>
            <wp:docPr id="3" name="Imagen 3" descr="C:\Users\LENOVO\Pictures\Screenshots\Captura de pantalla (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Captura de pantalla (117).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1271" t="16328" r="21832" b="3043"/>
                    <a:stretch/>
                  </pic:blipFill>
                  <pic:spPr bwMode="auto">
                    <a:xfrm>
                      <a:off x="0" y="0"/>
                      <a:ext cx="4228356" cy="2456018"/>
                    </a:xfrm>
                    <a:prstGeom prst="rect">
                      <a:avLst/>
                    </a:prstGeom>
                    <a:noFill/>
                    <a:ln>
                      <a:noFill/>
                    </a:ln>
                    <a:extLst>
                      <a:ext uri="{53640926-AAD7-44D8-BBD7-CCE9431645EC}">
                        <a14:shadowObscured xmlns:a14="http://schemas.microsoft.com/office/drawing/2010/main"/>
                      </a:ext>
                    </a:extLst>
                  </pic:spPr>
                </pic:pic>
              </a:graphicData>
            </a:graphic>
          </wp:inline>
        </w:drawing>
      </w:r>
    </w:p>
    <w:p w14:paraId="10FC6B17" w14:textId="2F25403A" w:rsidR="00514E9C" w:rsidRPr="009909F5" w:rsidRDefault="0073447D" w:rsidP="009909F5">
      <w:pPr>
        <w:pStyle w:val="Prrafodelista"/>
        <w:spacing w:line="480" w:lineRule="auto"/>
        <w:ind w:left="0" w:firstLine="709"/>
        <w:rPr>
          <w:sz w:val="24"/>
          <w:szCs w:val="24"/>
        </w:rPr>
      </w:pPr>
      <w:r>
        <w:rPr>
          <w:rFonts w:cs="Times New Roman"/>
          <w:sz w:val="24"/>
          <w:szCs w:val="24"/>
          <w:lang w:eastAsia="es-CO"/>
        </w:rPr>
        <w:t xml:space="preserve"> </w:t>
      </w:r>
      <w:r>
        <w:rPr>
          <w:rFonts w:cs="Times New Roman"/>
          <w:i/>
          <w:sz w:val="24"/>
          <w:szCs w:val="24"/>
          <w:lang w:eastAsia="es-CO"/>
        </w:rPr>
        <w:t xml:space="preserve">Nota. </w:t>
      </w:r>
      <w:r>
        <w:rPr>
          <w:rFonts w:cs="Times New Roman"/>
          <w:sz w:val="24"/>
          <w:szCs w:val="24"/>
          <w:lang w:eastAsia="es-CO"/>
        </w:rPr>
        <w:t xml:space="preserve">Adaptado de </w:t>
      </w:r>
      <w:r w:rsidRPr="00A57B9F">
        <w:rPr>
          <w:rFonts w:cs="Times New Roman"/>
          <w:b/>
          <w:i/>
          <w:sz w:val="24"/>
          <w:szCs w:val="24"/>
          <w:lang w:eastAsia="es-CO"/>
        </w:rPr>
        <w:t>diagrama de flujo para la gestión de un programa de auditoría</w:t>
      </w:r>
      <w:r>
        <w:rPr>
          <w:rFonts w:cs="Times New Roman"/>
          <w:i/>
          <w:sz w:val="24"/>
          <w:szCs w:val="24"/>
          <w:lang w:eastAsia="es-CO"/>
        </w:rPr>
        <w:t xml:space="preserve">, </w:t>
      </w:r>
      <w:r>
        <w:rPr>
          <w:rFonts w:cs="Times New Roman"/>
          <w:sz w:val="24"/>
          <w:szCs w:val="24"/>
          <w:lang w:eastAsia="es-CO"/>
        </w:rPr>
        <w:t>ISO, 2018, Norma</w:t>
      </w:r>
      <w:r w:rsidR="00651B74">
        <w:rPr>
          <w:rFonts w:cs="Times New Roman"/>
          <w:sz w:val="24"/>
          <w:szCs w:val="24"/>
          <w:lang w:eastAsia="es-CO"/>
        </w:rPr>
        <w:t xml:space="preserve"> Internacional</w:t>
      </w:r>
      <w:r>
        <w:rPr>
          <w:rFonts w:cs="Times New Roman"/>
          <w:sz w:val="24"/>
          <w:szCs w:val="24"/>
          <w:lang w:eastAsia="es-CO"/>
        </w:rPr>
        <w:t xml:space="preserve"> ISO 19011.</w:t>
      </w:r>
    </w:p>
    <w:p w14:paraId="43EAFC4C" w14:textId="559FBD70" w:rsidR="006428A2" w:rsidRPr="00037B3D" w:rsidRDefault="00F06873" w:rsidP="00B97691">
      <w:pPr>
        <w:pStyle w:val="Prrafodelista"/>
        <w:spacing w:line="480" w:lineRule="auto"/>
        <w:ind w:left="0"/>
        <w:rPr>
          <w:sz w:val="24"/>
          <w:szCs w:val="24"/>
        </w:rPr>
      </w:pPr>
      <w:r w:rsidRPr="00037B3D">
        <w:rPr>
          <w:rFonts w:cs="Times New Roman"/>
          <w:sz w:val="24"/>
          <w:szCs w:val="24"/>
          <w:lang w:eastAsia="es-CO"/>
        </w:rPr>
        <w:t>El</w:t>
      </w:r>
      <w:r w:rsidR="006428A2" w:rsidRPr="00037B3D">
        <w:rPr>
          <w:rFonts w:cs="Times New Roman"/>
          <w:sz w:val="24"/>
          <w:szCs w:val="24"/>
          <w:lang w:eastAsia="es-CO"/>
        </w:rPr>
        <w:t xml:space="preserve"> capítulo 6 de la norma en referencia, </w:t>
      </w:r>
      <w:r w:rsidR="009909F5">
        <w:rPr>
          <w:rFonts w:cs="Times New Roman"/>
          <w:sz w:val="24"/>
          <w:szCs w:val="24"/>
          <w:lang w:eastAsia="es-CO"/>
        </w:rPr>
        <w:t>“</w:t>
      </w:r>
      <w:r w:rsidR="006428A2" w:rsidRPr="00037B3D">
        <w:rPr>
          <w:sz w:val="24"/>
          <w:szCs w:val="24"/>
        </w:rPr>
        <w:t>contiene orientación sobre la preparación y realización de una auditoría específica como parte de un programa de auditoría</w:t>
      </w:r>
      <w:r w:rsidR="00651B74">
        <w:rPr>
          <w:sz w:val="24"/>
          <w:szCs w:val="24"/>
        </w:rPr>
        <w:t>” (</w:t>
      </w:r>
      <w:r w:rsidR="00651B74">
        <w:rPr>
          <w:rFonts w:cs="Times New Roman"/>
          <w:sz w:val="24"/>
          <w:szCs w:val="24"/>
          <w:lang w:eastAsia="es-CO"/>
        </w:rPr>
        <w:t>Norma Internacional ISO 19011, 2018</w:t>
      </w:r>
      <w:r w:rsidR="00651B74">
        <w:rPr>
          <w:sz w:val="24"/>
          <w:szCs w:val="24"/>
        </w:rPr>
        <w:t>, p.30). L</w:t>
      </w:r>
      <w:r w:rsidR="00D637A7" w:rsidRPr="00037B3D">
        <w:rPr>
          <w:sz w:val="24"/>
          <w:szCs w:val="24"/>
        </w:rPr>
        <w:t xml:space="preserve">a tabla 1 </w:t>
      </w:r>
      <w:r w:rsidR="00651B74">
        <w:rPr>
          <w:sz w:val="24"/>
          <w:szCs w:val="24"/>
        </w:rPr>
        <w:t xml:space="preserve">suministra información sobre </w:t>
      </w:r>
      <w:r w:rsidR="00D637A7" w:rsidRPr="00037B3D">
        <w:rPr>
          <w:sz w:val="24"/>
          <w:szCs w:val="24"/>
        </w:rPr>
        <w:t xml:space="preserve">las fases y actividades </w:t>
      </w:r>
      <w:r w:rsidR="009E163D">
        <w:rPr>
          <w:sz w:val="24"/>
          <w:szCs w:val="24"/>
        </w:rPr>
        <w:t xml:space="preserve">que debe llevar a cabo el auditor de sistemas para realizar una </w:t>
      </w:r>
      <w:r w:rsidR="00D637A7" w:rsidRPr="00037B3D">
        <w:rPr>
          <w:sz w:val="24"/>
          <w:szCs w:val="24"/>
        </w:rPr>
        <w:t>auditoría</w:t>
      </w:r>
      <w:r w:rsidR="009E163D">
        <w:rPr>
          <w:sz w:val="24"/>
          <w:szCs w:val="24"/>
        </w:rPr>
        <w:t xml:space="preserve"> a un sistema</w:t>
      </w:r>
      <w:r w:rsidR="00A30B72">
        <w:rPr>
          <w:sz w:val="24"/>
          <w:szCs w:val="24"/>
        </w:rPr>
        <w:t xml:space="preserve"> de gestión de acuerdo a las directrices emanadas en la norma ISO 19011, 2018.</w:t>
      </w:r>
    </w:p>
    <w:p w14:paraId="7343F817" w14:textId="6BDD040B" w:rsidR="002703A8" w:rsidRPr="00B967C8" w:rsidRDefault="00EC4808" w:rsidP="009A0EFE">
      <w:pPr>
        <w:pStyle w:val="Default"/>
        <w:spacing w:line="480" w:lineRule="auto"/>
        <w:ind w:firstLine="709"/>
        <w:rPr>
          <w:rFonts w:ascii="Times New Roman" w:hAnsi="Times New Roman" w:cs="Times New Roman"/>
          <w:b/>
          <w:lang w:val="es-MX" w:eastAsia="es-CO"/>
        </w:rPr>
      </w:pPr>
      <w:r w:rsidRPr="00B967C8">
        <w:rPr>
          <w:rFonts w:ascii="Times New Roman" w:hAnsi="Times New Roman" w:cs="Times New Roman"/>
          <w:b/>
          <w:lang w:val="es-MX" w:eastAsia="es-CO"/>
        </w:rPr>
        <w:t>Tabla 1</w:t>
      </w:r>
    </w:p>
    <w:p w14:paraId="5364E8C4" w14:textId="16C1E3A7" w:rsidR="0077173D" w:rsidRPr="00B967C8" w:rsidRDefault="00651B74" w:rsidP="009A0EFE">
      <w:pPr>
        <w:pStyle w:val="Default"/>
        <w:spacing w:line="480" w:lineRule="auto"/>
        <w:ind w:firstLine="709"/>
        <w:rPr>
          <w:rFonts w:ascii="Times New Roman" w:hAnsi="Times New Roman" w:cs="Times New Roman"/>
          <w:i/>
          <w:lang w:val="es-MX" w:eastAsia="es-CO"/>
        </w:rPr>
      </w:pPr>
      <w:r w:rsidRPr="00A57B9F">
        <w:rPr>
          <w:rFonts w:ascii="Times New Roman" w:hAnsi="Times New Roman" w:cs="Times New Roman"/>
          <w:b/>
          <w:i/>
          <w:lang w:val="es-MX" w:eastAsia="es-CO"/>
        </w:rPr>
        <w:t>Fases y Actividades en la</w:t>
      </w:r>
      <w:r w:rsidR="00694FEC" w:rsidRPr="00A57B9F">
        <w:rPr>
          <w:rFonts w:ascii="Times New Roman" w:hAnsi="Times New Roman" w:cs="Times New Roman"/>
          <w:b/>
          <w:i/>
          <w:lang w:val="es-MX" w:eastAsia="es-CO"/>
        </w:rPr>
        <w:t xml:space="preserve"> A</w:t>
      </w:r>
      <w:r w:rsidR="000E2F92" w:rsidRPr="00A57B9F">
        <w:rPr>
          <w:rFonts w:ascii="Times New Roman" w:hAnsi="Times New Roman" w:cs="Times New Roman"/>
          <w:b/>
          <w:i/>
          <w:lang w:val="es-MX" w:eastAsia="es-CO"/>
        </w:rPr>
        <w:t>uditoria de Sistemas de Gestión</w:t>
      </w:r>
      <w:r w:rsidR="000E2F92">
        <w:rPr>
          <w:rFonts w:ascii="Times New Roman" w:hAnsi="Times New Roman" w:cs="Times New Roman"/>
          <w:i/>
          <w:lang w:val="es-MX" w:eastAsia="es-CO"/>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0"/>
      </w:tblGrid>
      <w:tr w:rsidR="00B967C8" w:rsidRPr="005037D3" w14:paraId="68B7E839" w14:textId="77777777" w:rsidTr="00B967C8">
        <w:tc>
          <w:tcPr>
            <w:tcW w:w="1980" w:type="dxa"/>
            <w:tcBorders>
              <w:top w:val="single" w:sz="4" w:space="0" w:color="auto"/>
              <w:bottom w:val="single" w:sz="4" w:space="0" w:color="auto"/>
            </w:tcBorders>
          </w:tcPr>
          <w:p w14:paraId="115F9FD2" w14:textId="6D944384" w:rsidR="009E163D" w:rsidRDefault="001D3CD8" w:rsidP="0077173D">
            <w:pPr>
              <w:pStyle w:val="Default"/>
              <w:spacing w:line="360" w:lineRule="auto"/>
              <w:jc w:val="center"/>
              <w:rPr>
                <w:rFonts w:ascii="Times New Roman" w:hAnsi="Times New Roman" w:cs="Times New Roman"/>
                <w:b/>
                <w:sz w:val="18"/>
                <w:szCs w:val="18"/>
                <w:lang w:val="es-MX" w:eastAsia="es-CO"/>
              </w:rPr>
            </w:pPr>
            <w:r w:rsidRPr="0077173D">
              <w:rPr>
                <w:rFonts w:ascii="Times New Roman" w:hAnsi="Times New Roman" w:cs="Times New Roman"/>
                <w:b/>
                <w:sz w:val="18"/>
                <w:szCs w:val="18"/>
                <w:lang w:val="es-MX" w:eastAsia="es-CO"/>
              </w:rPr>
              <w:t>Fase De Planeación Del Programa De Auditoria</w:t>
            </w:r>
          </w:p>
          <w:p w14:paraId="6BEF09F3" w14:textId="340D86B8" w:rsidR="009E163D" w:rsidRDefault="009E163D" w:rsidP="009E163D">
            <w:pPr>
              <w:rPr>
                <w:lang w:eastAsia="es-CO"/>
              </w:rPr>
            </w:pPr>
          </w:p>
          <w:p w14:paraId="05F5FED0" w14:textId="77777777" w:rsidR="001D3CD8" w:rsidRPr="009E163D" w:rsidRDefault="001D3CD8" w:rsidP="009E163D">
            <w:pPr>
              <w:rPr>
                <w:lang w:eastAsia="es-CO"/>
              </w:rPr>
            </w:pPr>
          </w:p>
        </w:tc>
        <w:tc>
          <w:tcPr>
            <w:tcW w:w="7370" w:type="dxa"/>
            <w:tcBorders>
              <w:top w:val="single" w:sz="4" w:space="0" w:color="auto"/>
              <w:bottom w:val="single" w:sz="4" w:space="0" w:color="auto"/>
            </w:tcBorders>
          </w:tcPr>
          <w:p w14:paraId="5EC7E6B5" w14:textId="77777777" w:rsidR="00A12805" w:rsidRPr="00BA64B3" w:rsidRDefault="00315B1B" w:rsidP="00BA64B3">
            <w:pPr>
              <w:pStyle w:val="Default"/>
              <w:ind w:left="169"/>
              <w:rPr>
                <w:rFonts w:ascii="Times New Roman" w:hAnsi="Times New Roman" w:cs="Times New Roman"/>
                <w:sz w:val="18"/>
                <w:szCs w:val="18"/>
                <w:lang w:val="es-MX"/>
              </w:rPr>
            </w:pPr>
            <w:r w:rsidRPr="00BA64B3">
              <w:rPr>
                <w:rFonts w:ascii="Times New Roman" w:hAnsi="Times New Roman" w:cs="Times New Roman"/>
                <w:sz w:val="18"/>
                <w:szCs w:val="18"/>
                <w:lang w:val="es-MX"/>
              </w:rPr>
              <w:t xml:space="preserve">Se </w:t>
            </w:r>
            <w:r w:rsidR="00DF21AF" w:rsidRPr="00BA64B3">
              <w:rPr>
                <w:rFonts w:ascii="Times New Roman" w:hAnsi="Times New Roman" w:cs="Times New Roman"/>
                <w:sz w:val="18"/>
                <w:szCs w:val="18"/>
                <w:lang w:val="es-MX"/>
              </w:rPr>
              <w:t xml:space="preserve">debe </w:t>
            </w:r>
            <w:r w:rsidRPr="00BA64B3">
              <w:rPr>
                <w:rFonts w:ascii="Times New Roman" w:hAnsi="Times New Roman" w:cs="Times New Roman"/>
                <w:sz w:val="18"/>
                <w:szCs w:val="18"/>
                <w:lang w:val="es-MX"/>
              </w:rPr>
              <w:t xml:space="preserve">en esta etapa </w:t>
            </w:r>
            <w:r w:rsidR="00DF21AF" w:rsidRPr="00BA64B3">
              <w:rPr>
                <w:rFonts w:ascii="Times New Roman" w:hAnsi="Times New Roman" w:cs="Times New Roman"/>
                <w:sz w:val="18"/>
                <w:szCs w:val="18"/>
                <w:lang w:val="es-MX"/>
              </w:rPr>
              <w:t>establecer:</w:t>
            </w:r>
          </w:p>
          <w:p w14:paraId="4C5FFACA" w14:textId="77777777" w:rsidR="0077173D" w:rsidRPr="00BA64B3" w:rsidRDefault="001D3CD8" w:rsidP="00BA64B3">
            <w:pPr>
              <w:pStyle w:val="Default"/>
              <w:ind w:left="169"/>
              <w:rPr>
                <w:rFonts w:ascii="Times New Roman" w:hAnsi="Times New Roman" w:cs="Times New Roman"/>
                <w:sz w:val="18"/>
                <w:szCs w:val="18"/>
                <w:lang w:val="es-MX"/>
              </w:rPr>
            </w:pPr>
            <w:r w:rsidRPr="00BA64B3">
              <w:rPr>
                <w:rFonts w:ascii="Times New Roman" w:hAnsi="Times New Roman" w:cs="Times New Roman"/>
                <w:sz w:val="18"/>
                <w:szCs w:val="18"/>
                <w:lang w:val="es-MX"/>
              </w:rPr>
              <w:t>objetivos para el programa de auditoría;</w:t>
            </w:r>
          </w:p>
          <w:p w14:paraId="61A05987" w14:textId="2EE75740" w:rsidR="00315B1B" w:rsidRPr="00BA64B3" w:rsidRDefault="007D3782" w:rsidP="00BA64B3">
            <w:pPr>
              <w:pStyle w:val="Default"/>
              <w:numPr>
                <w:ilvl w:val="0"/>
                <w:numId w:val="1"/>
              </w:numPr>
              <w:rPr>
                <w:rFonts w:ascii="Times New Roman" w:hAnsi="Times New Roman" w:cs="Times New Roman"/>
                <w:sz w:val="18"/>
                <w:szCs w:val="18"/>
                <w:lang w:val="es-MX"/>
              </w:rPr>
            </w:pPr>
            <w:r>
              <w:rPr>
                <w:rFonts w:ascii="Times New Roman" w:hAnsi="Times New Roman" w:cs="Times New Roman"/>
                <w:sz w:val="18"/>
                <w:szCs w:val="18"/>
                <w:lang w:val="es-MX"/>
              </w:rPr>
              <w:t>Análisis FODA del programa de auditoria y la manera cómo afrontar las debilidades y riesgos</w:t>
            </w:r>
          </w:p>
          <w:p w14:paraId="1C830086" w14:textId="255A05DA" w:rsidR="001D3CD8" w:rsidRPr="00BA64B3" w:rsidRDefault="00063FB4" w:rsidP="00925805">
            <w:pPr>
              <w:pStyle w:val="Default"/>
              <w:numPr>
                <w:ilvl w:val="0"/>
                <w:numId w:val="1"/>
              </w:numPr>
              <w:rPr>
                <w:rFonts w:ascii="Times New Roman" w:hAnsi="Times New Roman" w:cs="Times New Roman"/>
                <w:sz w:val="18"/>
                <w:szCs w:val="18"/>
                <w:lang w:val="es-MX"/>
              </w:rPr>
            </w:pPr>
            <w:r w:rsidRPr="00BA64B3">
              <w:rPr>
                <w:rFonts w:ascii="Times New Roman" w:hAnsi="Times New Roman" w:cs="Times New Roman"/>
                <w:sz w:val="18"/>
                <w:szCs w:val="18"/>
                <w:lang w:val="es-MX"/>
              </w:rPr>
              <w:t>Establecimi</w:t>
            </w:r>
            <w:r w:rsidR="00CB07DC">
              <w:rPr>
                <w:rFonts w:ascii="Times New Roman" w:hAnsi="Times New Roman" w:cs="Times New Roman"/>
                <w:sz w:val="18"/>
                <w:szCs w:val="18"/>
                <w:lang w:val="es-MX"/>
              </w:rPr>
              <w:t xml:space="preserve">ento del programa de auditoría en cual se fijan las personas responsables del programa de auditoria, con la asignación de cargos y funciones, </w:t>
            </w:r>
            <w:r w:rsidR="00925805">
              <w:rPr>
                <w:rFonts w:ascii="Times New Roman" w:hAnsi="Times New Roman" w:cs="Times New Roman"/>
                <w:sz w:val="18"/>
                <w:szCs w:val="18"/>
                <w:lang w:val="es-MX"/>
              </w:rPr>
              <w:t xml:space="preserve">competencia y que ambientes de análisis abarca el programa de auditoria, determinando </w:t>
            </w:r>
            <w:proofErr w:type="spellStart"/>
            <w:r w:rsidR="00925805">
              <w:rPr>
                <w:rFonts w:ascii="Times New Roman" w:hAnsi="Times New Roman" w:cs="Times New Roman"/>
                <w:sz w:val="18"/>
                <w:szCs w:val="18"/>
                <w:lang w:val="es-MX"/>
              </w:rPr>
              <w:t>asi</w:t>
            </w:r>
            <w:proofErr w:type="spellEnd"/>
            <w:r w:rsidR="00925805">
              <w:rPr>
                <w:rFonts w:ascii="Times New Roman" w:hAnsi="Times New Roman" w:cs="Times New Roman"/>
                <w:sz w:val="18"/>
                <w:szCs w:val="18"/>
                <w:lang w:val="es-MX"/>
              </w:rPr>
              <w:t xml:space="preserve"> mismo los recursos tanto humanos, tecnológicos, de tiempo y económicos con que se cuenta para ejecutar el programa de auditoria. </w:t>
            </w:r>
            <w:r w:rsidR="00EE0593" w:rsidRPr="00BA64B3">
              <w:rPr>
                <w:rFonts w:ascii="Times New Roman" w:hAnsi="Times New Roman" w:cs="Times New Roman"/>
                <w:sz w:val="18"/>
                <w:szCs w:val="18"/>
                <w:lang w:val="es-MX"/>
              </w:rPr>
              <w:t>(</w:t>
            </w:r>
            <w:r w:rsidR="007D3782">
              <w:rPr>
                <w:rFonts w:ascii="Times New Roman" w:hAnsi="Times New Roman" w:cs="Times New Roman"/>
                <w:sz w:val="18"/>
                <w:szCs w:val="18"/>
                <w:lang w:val="es-MX"/>
              </w:rPr>
              <w:t xml:space="preserve">Norma Internacional </w:t>
            </w:r>
            <w:r w:rsidR="007D3782">
              <w:rPr>
                <w:rFonts w:ascii="Times New Roman" w:hAnsi="Times New Roman" w:cs="Times New Roman"/>
                <w:bCs/>
                <w:sz w:val="18"/>
                <w:szCs w:val="18"/>
                <w:lang w:val="es-MX"/>
              </w:rPr>
              <w:t xml:space="preserve">ISO 19011, </w:t>
            </w:r>
            <w:r w:rsidR="001D3CD8" w:rsidRPr="00BA64B3">
              <w:rPr>
                <w:rFonts w:ascii="Times New Roman" w:hAnsi="Times New Roman" w:cs="Times New Roman"/>
                <w:bCs/>
                <w:sz w:val="18"/>
                <w:szCs w:val="18"/>
                <w:lang w:val="es-MX"/>
              </w:rPr>
              <w:t>2018</w:t>
            </w:r>
            <w:r w:rsidR="007D3782">
              <w:rPr>
                <w:rFonts w:ascii="Times New Roman" w:hAnsi="Times New Roman" w:cs="Times New Roman"/>
                <w:bCs/>
                <w:sz w:val="18"/>
                <w:szCs w:val="18"/>
                <w:lang w:val="es-MX"/>
              </w:rPr>
              <w:t>, p. 3</w:t>
            </w:r>
            <w:r w:rsidR="0074484E">
              <w:rPr>
                <w:rFonts w:ascii="Times New Roman" w:hAnsi="Times New Roman" w:cs="Times New Roman"/>
                <w:bCs/>
                <w:sz w:val="18"/>
                <w:szCs w:val="18"/>
                <w:lang w:val="es-MX"/>
              </w:rPr>
              <w:t>)</w:t>
            </w:r>
          </w:p>
        </w:tc>
      </w:tr>
      <w:tr w:rsidR="001D3CD8" w:rsidRPr="005037D3" w14:paraId="52B17B3D" w14:textId="77777777" w:rsidTr="00B967C8">
        <w:tc>
          <w:tcPr>
            <w:tcW w:w="1980" w:type="dxa"/>
            <w:tcBorders>
              <w:top w:val="single" w:sz="4" w:space="0" w:color="auto"/>
              <w:bottom w:val="single" w:sz="4" w:space="0" w:color="auto"/>
            </w:tcBorders>
          </w:tcPr>
          <w:p w14:paraId="7254C0D9" w14:textId="4212F9D5" w:rsidR="001D3CD8" w:rsidRPr="0077173D" w:rsidRDefault="004344D1" w:rsidP="0077173D">
            <w:pPr>
              <w:pStyle w:val="Default"/>
              <w:jc w:val="center"/>
              <w:rPr>
                <w:rFonts w:ascii="Times New Roman" w:hAnsi="Times New Roman" w:cs="Times New Roman"/>
                <w:b/>
                <w:sz w:val="18"/>
                <w:szCs w:val="18"/>
                <w:lang w:val="es-MX" w:eastAsia="es-CO"/>
              </w:rPr>
            </w:pPr>
            <w:r w:rsidRPr="0077173D">
              <w:rPr>
                <w:rFonts w:ascii="Times New Roman" w:hAnsi="Times New Roman" w:cs="Times New Roman"/>
                <w:b/>
                <w:sz w:val="18"/>
                <w:szCs w:val="18"/>
                <w:lang w:val="es-MX" w:eastAsia="es-CO"/>
              </w:rPr>
              <w:t>Implementación del programa de auditoría</w:t>
            </w:r>
          </w:p>
        </w:tc>
        <w:tc>
          <w:tcPr>
            <w:tcW w:w="7370" w:type="dxa"/>
            <w:tcBorders>
              <w:top w:val="single" w:sz="4" w:space="0" w:color="auto"/>
              <w:bottom w:val="single" w:sz="4" w:space="0" w:color="auto"/>
            </w:tcBorders>
          </w:tcPr>
          <w:p w14:paraId="59A1B647" w14:textId="62AD65BB" w:rsidR="00744B6F" w:rsidRDefault="00744B6F" w:rsidP="00BA64B3">
            <w:pPr>
              <w:pStyle w:val="Default"/>
              <w:rPr>
                <w:rFonts w:ascii="Times New Roman" w:hAnsi="Times New Roman" w:cs="Times New Roman"/>
                <w:sz w:val="18"/>
                <w:szCs w:val="18"/>
                <w:lang w:val="es-MX"/>
              </w:rPr>
            </w:pPr>
            <w:r>
              <w:rPr>
                <w:rFonts w:ascii="Times New Roman" w:hAnsi="Times New Roman" w:cs="Times New Roman"/>
                <w:sz w:val="18"/>
                <w:szCs w:val="18"/>
                <w:lang w:val="es-MX"/>
              </w:rPr>
              <w:t xml:space="preserve">Después de fijar el programa de auditoria se inicia la etapa de implementación de dicho programa para lo cual igualmente se debe planear la ejecución y concertar las actividades a realizar </w:t>
            </w:r>
            <w:r w:rsidR="00925805">
              <w:rPr>
                <w:rFonts w:ascii="Times New Roman" w:hAnsi="Times New Roman" w:cs="Times New Roman"/>
                <w:sz w:val="18"/>
                <w:szCs w:val="18"/>
                <w:lang w:val="es-MX"/>
              </w:rPr>
              <w:t>por parte de cada integrante del equipo auditor de acuerdo a sus competencias.</w:t>
            </w:r>
          </w:p>
          <w:p w14:paraId="0329DAED" w14:textId="5FE26B52" w:rsidR="0077173D" w:rsidRPr="00BA64B3" w:rsidRDefault="004344D1" w:rsidP="00BA64B3">
            <w:pPr>
              <w:pStyle w:val="Default"/>
              <w:numPr>
                <w:ilvl w:val="0"/>
                <w:numId w:val="14"/>
              </w:numPr>
              <w:rPr>
                <w:rFonts w:ascii="Times New Roman" w:hAnsi="Times New Roman" w:cs="Times New Roman"/>
                <w:sz w:val="18"/>
                <w:szCs w:val="18"/>
                <w:lang w:val="es-MX"/>
              </w:rPr>
            </w:pPr>
            <w:r w:rsidRPr="00BA64B3">
              <w:rPr>
                <w:rFonts w:ascii="Times New Roman" w:hAnsi="Times New Roman" w:cs="Times New Roman"/>
                <w:sz w:val="18"/>
                <w:szCs w:val="18"/>
                <w:lang w:val="es-MX" w:eastAsia="es-CO"/>
              </w:rPr>
              <w:t>Definir los objetivos, alcance y criterio del plan de auditoria (</w:t>
            </w:r>
            <w:r w:rsidRPr="00BA64B3">
              <w:rPr>
                <w:rFonts w:ascii="Times New Roman" w:hAnsi="Times New Roman" w:cs="Times New Roman"/>
                <w:sz w:val="18"/>
                <w:szCs w:val="18"/>
                <w:lang w:val="es-MX"/>
              </w:rPr>
              <w:t xml:space="preserve">determinar del grado de </w:t>
            </w:r>
            <w:r w:rsidR="00744B6F" w:rsidRPr="00BA64B3">
              <w:rPr>
                <w:rFonts w:ascii="Times New Roman" w:hAnsi="Times New Roman" w:cs="Times New Roman"/>
                <w:sz w:val="18"/>
                <w:szCs w:val="18"/>
                <w:lang w:val="es-MX"/>
              </w:rPr>
              <w:t>adhesión</w:t>
            </w:r>
            <w:r w:rsidRPr="00BA64B3">
              <w:rPr>
                <w:rFonts w:ascii="Times New Roman" w:hAnsi="Times New Roman" w:cs="Times New Roman"/>
                <w:sz w:val="18"/>
                <w:szCs w:val="18"/>
                <w:lang w:val="es-MX"/>
              </w:rPr>
              <w:t xml:space="preserve"> del sistema de gestión </w:t>
            </w:r>
            <w:r w:rsidR="00744B6F">
              <w:rPr>
                <w:rFonts w:ascii="Times New Roman" w:hAnsi="Times New Roman" w:cs="Times New Roman"/>
                <w:sz w:val="18"/>
                <w:szCs w:val="18"/>
                <w:lang w:val="es-MX"/>
              </w:rPr>
              <w:t>auditable</w:t>
            </w:r>
            <w:r w:rsidRPr="00BA64B3">
              <w:rPr>
                <w:rFonts w:ascii="Times New Roman" w:hAnsi="Times New Roman" w:cs="Times New Roman"/>
                <w:sz w:val="18"/>
                <w:szCs w:val="18"/>
                <w:lang w:val="es-MX"/>
              </w:rPr>
              <w:t xml:space="preserve">, evaluar de la capacidad del SG de acuerdo a la normatividad y lineamientos de la entidad, </w:t>
            </w:r>
            <w:r w:rsidR="00744B6F" w:rsidRPr="00BA64B3">
              <w:rPr>
                <w:rFonts w:ascii="Times New Roman" w:hAnsi="Times New Roman" w:cs="Times New Roman"/>
                <w:sz w:val="18"/>
                <w:szCs w:val="18"/>
                <w:lang w:val="es-MX"/>
              </w:rPr>
              <w:t>valorar</w:t>
            </w:r>
            <w:r w:rsidRPr="00BA64B3">
              <w:rPr>
                <w:rFonts w:ascii="Times New Roman" w:hAnsi="Times New Roman" w:cs="Times New Roman"/>
                <w:sz w:val="18"/>
                <w:szCs w:val="18"/>
                <w:lang w:val="es-MX"/>
              </w:rPr>
              <w:t xml:space="preserve"> la</w:t>
            </w:r>
            <w:r w:rsidR="00744B6F">
              <w:rPr>
                <w:rFonts w:ascii="Times New Roman" w:hAnsi="Times New Roman" w:cs="Times New Roman"/>
                <w:sz w:val="18"/>
                <w:szCs w:val="18"/>
                <w:lang w:val="es-MX"/>
              </w:rPr>
              <w:t xml:space="preserve"> operatividad en la consecución de los objetivos</w:t>
            </w:r>
            <w:r w:rsidR="00780C5F">
              <w:rPr>
                <w:rFonts w:ascii="Times New Roman" w:hAnsi="Times New Roman" w:cs="Times New Roman"/>
                <w:sz w:val="18"/>
                <w:szCs w:val="18"/>
                <w:lang w:val="es-MX"/>
              </w:rPr>
              <w:t xml:space="preserve"> y resultados contratados a la implementación</w:t>
            </w:r>
            <w:r w:rsidRPr="00BA64B3">
              <w:rPr>
                <w:rFonts w:ascii="Times New Roman" w:hAnsi="Times New Roman" w:cs="Times New Roman"/>
                <w:sz w:val="18"/>
                <w:szCs w:val="18"/>
                <w:lang w:val="es-MX"/>
              </w:rPr>
              <w:t xml:space="preserve"> del sistema de gestión</w:t>
            </w:r>
            <w:r w:rsidR="00780C5F">
              <w:rPr>
                <w:rFonts w:ascii="Times New Roman" w:hAnsi="Times New Roman" w:cs="Times New Roman"/>
                <w:sz w:val="18"/>
                <w:szCs w:val="18"/>
                <w:lang w:val="es-MX"/>
              </w:rPr>
              <w:t xml:space="preserve">; identificar las </w:t>
            </w:r>
            <w:r w:rsidR="00780C5F" w:rsidRPr="00BA64B3">
              <w:rPr>
                <w:rFonts w:ascii="Times New Roman" w:hAnsi="Times New Roman" w:cs="Times New Roman"/>
                <w:sz w:val="18"/>
                <w:szCs w:val="18"/>
                <w:lang w:val="es-MX"/>
              </w:rPr>
              <w:t>coyunturas</w:t>
            </w:r>
            <w:r w:rsidR="00780C5F">
              <w:rPr>
                <w:rFonts w:ascii="Times New Roman" w:hAnsi="Times New Roman" w:cs="Times New Roman"/>
                <w:sz w:val="18"/>
                <w:szCs w:val="18"/>
                <w:lang w:val="es-MX"/>
              </w:rPr>
              <w:t xml:space="preserve"> que permitan</w:t>
            </w:r>
            <w:r w:rsidRPr="00BA64B3">
              <w:rPr>
                <w:rFonts w:ascii="Times New Roman" w:hAnsi="Times New Roman" w:cs="Times New Roman"/>
                <w:sz w:val="18"/>
                <w:szCs w:val="18"/>
                <w:lang w:val="es-MX"/>
              </w:rPr>
              <w:t xml:space="preserve"> mejora</w:t>
            </w:r>
            <w:r w:rsidR="00780C5F">
              <w:rPr>
                <w:rFonts w:ascii="Times New Roman" w:hAnsi="Times New Roman" w:cs="Times New Roman"/>
                <w:sz w:val="18"/>
                <w:szCs w:val="18"/>
                <w:lang w:val="es-MX"/>
              </w:rPr>
              <w:t>r el desarrollo eficiente</w:t>
            </w:r>
            <w:r w:rsidRPr="00BA64B3">
              <w:rPr>
                <w:rFonts w:ascii="Times New Roman" w:hAnsi="Times New Roman" w:cs="Times New Roman"/>
                <w:sz w:val="18"/>
                <w:szCs w:val="18"/>
                <w:lang w:val="es-MX"/>
              </w:rPr>
              <w:t xml:space="preserve"> del sistema de gestión; evaluar </w:t>
            </w:r>
            <w:r w:rsidR="00780C5F">
              <w:rPr>
                <w:rFonts w:ascii="Times New Roman" w:hAnsi="Times New Roman" w:cs="Times New Roman"/>
                <w:sz w:val="18"/>
                <w:szCs w:val="18"/>
                <w:lang w:val="es-MX"/>
              </w:rPr>
              <w:t xml:space="preserve">si el sistema de gestión implementado en la entidad es adecuado e </w:t>
            </w:r>
            <w:r w:rsidR="00780C5F">
              <w:rPr>
                <w:rFonts w:ascii="Times New Roman" w:hAnsi="Times New Roman" w:cs="Times New Roman"/>
                <w:sz w:val="18"/>
                <w:szCs w:val="18"/>
                <w:lang w:val="es-MX"/>
              </w:rPr>
              <w:lastRenderedPageBreak/>
              <w:t xml:space="preserve">idóneo de acuerdo a los objetivos de la entidad </w:t>
            </w:r>
            <w:r w:rsidRPr="00BA64B3">
              <w:rPr>
                <w:rFonts w:ascii="Times New Roman" w:hAnsi="Times New Roman" w:cs="Times New Roman"/>
                <w:sz w:val="18"/>
                <w:szCs w:val="18"/>
                <w:lang w:val="es-MX"/>
              </w:rPr>
              <w:t xml:space="preserve">y </w:t>
            </w:r>
            <w:r w:rsidR="00780C5F">
              <w:rPr>
                <w:rFonts w:ascii="Times New Roman" w:hAnsi="Times New Roman" w:cs="Times New Roman"/>
                <w:sz w:val="18"/>
                <w:szCs w:val="18"/>
                <w:lang w:val="es-MX"/>
              </w:rPr>
              <w:t>si cuenta con la capacid</w:t>
            </w:r>
            <w:r w:rsidRPr="00BA64B3">
              <w:rPr>
                <w:rFonts w:ascii="Times New Roman" w:hAnsi="Times New Roman" w:cs="Times New Roman"/>
                <w:sz w:val="18"/>
                <w:szCs w:val="18"/>
                <w:lang w:val="es-MX"/>
              </w:rPr>
              <w:t>a</w:t>
            </w:r>
            <w:r w:rsidR="00780C5F">
              <w:rPr>
                <w:rFonts w:ascii="Times New Roman" w:hAnsi="Times New Roman" w:cs="Times New Roman"/>
                <w:sz w:val="18"/>
                <w:szCs w:val="18"/>
                <w:lang w:val="es-MX"/>
              </w:rPr>
              <w:t>d para identificar de forma eficaz y eficiente los riesgos y oportunidades en un ambiente de constante cambio.</w:t>
            </w:r>
          </w:p>
          <w:p w14:paraId="1B57AB44" w14:textId="1615CE43" w:rsidR="0077173D" w:rsidRPr="00BA64B3" w:rsidRDefault="000F56BC" w:rsidP="00BA64B3">
            <w:pPr>
              <w:pStyle w:val="Default"/>
              <w:numPr>
                <w:ilvl w:val="0"/>
                <w:numId w:val="14"/>
              </w:numPr>
              <w:rPr>
                <w:rFonts w:ascii="Times New Roman" w:hAnsi="Times New Roman" w:cs="Times New Roman"/>
                <w:sz w:val="18"/>
                <w:szCs w:val="18"/>
                <w:lang w:val="es-MX"/>
              </w:rPr>
            </w:pPr>
            <w:r w:rsidRPr="00BA64B3">
              <w:rPr>
                <w:rFonts w:ascii="Times New Roman" w:hAnsi="Times New Roman" w:cs="Times New Roman"/>
                <w:bCs/>
                <w:sz w:val="18"/>
                <w:szCs w:val="18"/>
                <w:lang w:val="es-MX"/>
              </w:rPr>
              <w:t xml:space="preserve">Selección y determinación de los métodos de auditoría. El equipo </w:t>
            </w:r>
            <w:r w:rsidR="00925805">
              <w:rPr>
                <w:rFonts w:ascii="Times New Roman" w:hAnsi="Times New Roman" w:cs="Times New Roman"/>
                <w:bCs/>
                <w:sz w:val="18"/>
                <w:szCs w:val="18"/>
                <w:lang w:val="es-MX"/>
              </w:rPr>
              <w:t>auditor decide de acuerdo al objeto</w:t>
            </w:r>
            <w:r w:rsidRPr="00BA64B3">
              <w:rPr>
                <w:rFonts w:ascii="Times New Roman" w:hAnsi="Times New Roman" w:cs="Times New Roman"/>
                <w:bCs/>
                <w:sz w:val="18"/>
                <w:szCs w:val="18"/>
                <w:lang w:val="es-MX"/>
              </w:rPr>
              <w:t xml:space="preserve">, </w:t>
            </w:r>
            <w:r w:rsidR="00925805">
              <w:rPr>
                <w:rFonts w:ascii="Times New Roman" w:hAnsi="Times New Roman" w:cs="Times New Roman"/>
                <w:bCs/>
                <w:sz w:val="18"/>
                <w:szCs w:val="18"/>
                <w:lang w:val="es-MX"/>
              </w:rPr>
              <w:t>extensión y parámetros individuales</w:t>
            </w:r>
            <w:r w:rsidRPr="00BA64B3">
              <w:rPr>
                <w:rFonts w:ascii="Times New Roman" w:hAnsi="Times New Roman" w:cs="Times New Roman"/>
                <w:bCs/>
                <w:sz w:val="18"/>
                <w:szCs w:val="18"/>
                <w:lang w:val="es-MX"/>
              </w:rPr>
              <w:t xml:space="preserve"> de la auditoria el método </w:t>
            </w:r>
            <w:r w:rsidR="00925805">
              <w:rPr>
                <w:rFonts w:ascii="Times New Roman" w:hAnsi="Times New Roman" w:cs="Times New Roman"/>
                <w:bCs/>
                <w:sz w:val="18"/>
                <w:szCs w:val="18"/>
                <w:lang w:val="es-MX"/>
              </w:rPr>
              <w:t>a utilizar que puede ser</w:t>
            </w:r>
            <w:r w:rsidRPr="00BA64B3">
              <w:rPr>
                <w:rFonts w:ascii="Times New Roman" w:hAnsi="Times New Roman" w:cs="Times New Roman"/>
                <w:bCs/>
                <w:sz w:val="18"/>
                <w:szCs w:val="18"/>
                <w:lang w:val="es-MX"/>
              </w:rPr>
              <w:t xml:space="preserve"> en el sitio, remota o como combinación.</w:t>
            </w:r>
          </w:p>
          <w:p w14:paraId="0079A4CA" w14:textId="60EFC840" w:rsidR="0077173D" w:rsidRPr="00BA64B3" w:rsidRDefault="000F56BC" w:rsidP="00BA64B3">
            <w:pPr>
              <w:pStyle w:val="Default"/>
              <w:numPr>
                <w:ilvl w:val="0"/>
                <w:numId w:val="14"/>
              </w:numPr>
              <w:rPr>
                <w:rFonts w:ascii="Times New Roman" w:hAnsi="Times New Roman" w:cs="Times New Roman"/>
                <w:sz w:val="18"/>
                <w:szCs w:val="18"/>
                <w:lang w:val="es-MX"/>
              </w:rPr>
            </w:pPr>
            <w:r w:rsidRPr="00BA64B3">
              <w:rPr>
                <w:rFonts w:ascii="Times New Roman" w:hAnsi="Times New Roman" w:cs="Times New Roman"/>
                <w:bCs/>
                <w:sz w:val="18"/>
                <w:szCs w:val="18"/>
                <w:lang w:val="es-MX"/>
              </w:rPr>
              <w:t xml:space="preserve">Selección de </w:t>
            </w:r>
            <w:r w:rsidR="00780C5F">
              <w:rPr>
                <w:rFonts w:ascii="Times New Roman" w:hAnsi="Times New Roman" w:cs="Times New Roman"/>
                <w:bCs/>
                <w:sz w:val="18"/>
                <w:szCs w:val="18"/>
                <w:lang w:val="es-MX"/>
              </w:rPr>
              <w:t>responsables de la audito</w:t>
            </w:r>
            <w:r w:rsidR="0074484E">
              <w:rPr>
                <w:rFonts w:ascii="Times New Roman" w:hAnsi="Times New Roman" w:cs="Times New Roman"/>
                <w:bCs/>
                <w:sz w:val="18"/>
                <w:szCs w:val="18"/>
                <w:lang w:val="es-MX"/>
              </w:rPr>
              <w:t>ria y el equipo que la ejecutará</w:t>
            </w:r>
            <w:r w:rsidR="00780C5F">
              <w:rPr>
                <w:rFonts w:ascii="Times New Roman" w:hAnsi="Times New Roman" w:cs="Times New Roman"/>
                <w:bCs/>
                <w:sz w:val="18"/>
                <w:szCs w:val="18"/>
                <w:lang w:val="es-MX"/>
              </w:rPr>
              <w:t xml:space="preserve"> teniendo en cuenta las competencias exigidas conforme a los objetivos de la auditoria.</w:t>
            </w:r>
          </w:p>
          <w:p w14:paraId="7774E0F6" w14:textId="69C4AC47" w:rsidR="0077173D" w:rsidRPr="00BA64B3" w:rsidRDefault="00AA162E" w:rsidP="00BA64B3">
            <w:pPr>
              <w:pStyle w:val="Default"/>
              <w:numPr>
                <w:ilvl w:val="0"/>
                <w:numId w:val="14"/>
              </w:numPr>
              <w:rPr>
                <w:rFonts w:ascii="Times New Roman" w:hAnsi="Times New Roman" w:cs="Times New Roman"/>
                <w:sz w:val="18"/>
                <w:szCs w:val="18"/>
                <w:lang w:val="es-MX"/>
              </w:rPr>
            </w:pPr>
            <w:r>
              <w:rPr>
                <w:rFonts w:ascii="Times New Roman" w:hAnsi="Times New Roman" w:cs="Times New Roman"/>
                <w:bCs/>
                <w:sz w:val="18"/>
                <w:szCs w:val="18"/>
                <w:lang w:val="es-MX"/>
              </w:rPr>
              <w:t>Adjudicación de obligaciones del responsable de la auditoria</w:t>
            </w:r>
            <w:r w:rsidR="00313023" w:rsidRPr="00BA64B3">
              <w:rPr>
                <w:rFonts w:ascii="Times New Roman" w:hAnsi="Times New Roman" w:cs="Times New Roman"/>
                <w:bCs/>
                <w:sz w:val="18"/>
                <w:szCs w:val="18"/>
                <w:lang w:val="es-MX"/>
              </w:rPr>
              <w:t xml:space="preserve"> para </w:t>
            </w:r>
            <w:r>
              <w:rPr>
                <w:rFonts w:ascii="Times New Roman" w:hAnsi="Times New Roman" w:cs="Times New Roman"/>
                <w:bCs/>
                <w:sz w:val="18"/>
                <w:szCs w:val="18"/>
                <w:lang w:val="es-MX"/>
              </w:rPr>
              <w:t xml:space="preserve">ejecutar </w:t>
            </w:r>
            <w:r w:rsidR="0074484E">
              <w:rPr>
                <w:rFonts w:ascii="Times New Roman" w:hAnsi="Times New Roman" w:cs="Times New Roman"/>
                <w:bCs/>
                <w:sz w:val="18"/>
                <w:szCs w:val="18"/>
                <w:lang w:val="es-MX"/>
              </w:rPr>
              <w:t>la</w:t>
            </w:r>
            <w:r w:rsidR="00313023" w:rsidRPr="00BA64B3">
              <w:rPr>
                <w:rFonts w:ascii="Times New Roman" w:hAnsi="Times New Roman" w:cs="Times New Roman"/>
                <w:bCs/>
                <w:sz w:val="18"/>
                <w:szCs w:val="18"/>
                <w:lang w:val="es-MX"/>
              </w:rPr>
              <w:t xml:space="preserve"> auditoría individual.</w:t>
            </w:r>
          </w:p>
          <w:p w14:paraId="3F23EF79" w14:textId="509A1C9C" w:rsidR="0077173D" w:rsidRPr="00BA64B3" w:rsidRDefault="00AA162E" w:rsidP="00BA64B3">
            <w:pPr>
              <w:pStyle w:val="Default"/>
              <w:numPr>
                <w:ilvl w:val="0"/>
                <w:numId w:val="14"/>
              </w:numPr>
              <w:rPr>
                <w:rFonts w:ascii="Times New Roman" w:hAnsi="Times New Roman" w:cs="Times New Roman"/>
                <w:sz w:val="18"/>
                <w:szCs w:val="18"/>
                <w:lang w:val="es-MX"/>
              </w:rPr>
            </w:pPr>
            <w:r>
              <w:rPr>
                <w:rFonts w:ascii="Times New Roman" w:hAnsi="Times New Roman" w:cs="Times New Roman"/>
                <w:bCs/>
                <w:sz w:val="18"/>
                <w:szCs w:val="18"/>
                <w:lang w:val="es-MX"/>
              </w:rPr>
              <w:t xml:space="preserve">desarrollo </w:t>
            </w:r>
            <w:r w:rsidR="00313023" w:rsidRPr="00BA64B3">
              <w:rPr>
                <w:rFonts w:ascii="Times New Roman" w:hAnsi="Times New Roman" w:cs="Times New Roman"/>
                <w:bCs/>
                <w:sz w:val="18"/>
                <w:szCs w:val="18"/>
                <w:lang w:val="es-MX"/>
              </w:rPr>
              <w:t>de los resultados del programa de auditoria.</w:t>
            </w:r>
          </w:p>
          <w:p w14:paraId="3877457C" w14:textId="0BC8D457" w:rsidR="00313023" w:rsidRPr="00BA64B3" w:rsidRDefault="00AA162E" w:rsidP="00BA64B3">
            <w:pPr>
              <w:pStyle w:val="Default"/>
              <w:numPr>
                <w:ilvl w:val="0"/>
                <w:numId w:val="14"/>
              </w:numPr>
              <w:rPr>
                <w:rFonts w:ascii="Times New Roman" w:hAnsi="Times New Roman" w:cs="Times New Roman"/>
                <w:sz w:val="18"/>
                <w:szCs w:val="18"/>
                <w:lang w:val="es-MX"/>
              </w:rPr>
            </w:pPr>
            <w:r>
              <w:rPr>
                <w:rFonts w:ascii="Times New Roman" w:hAnsi="Times New Roman" w:cs="Times New Roman"/>
                <w:bCs/>
                <w:sz w:val="18"/>
                <w:szCs w:val="18"/>
                <w:lang w:val="es-MX"/>
              </w:rPr>
              <w:t xml:space="preserve">Diligenciamiento y </w:t>
            </w:r>
            <w:r w:rsidR="0074484E" w:rsidRPr="00BA64B3">
              <w:rPr>
                <w:rFonts w:ascii="Times New Roman" w:hAnsi="Times New Roman" w:cs="Times New Roman"/>
                <w:bCs/>
                <w:sz w:val="18"/>
                <w:szCs w:val="18"/>
                <w:lang w:val="es-MX"/>
              </w:rPr>
              <w:t>preservación</w:t>
            </w:r>
            <w:r w:rsidR="00313023" w:rsidRPr="00BA64B3">
              <w:rPr>
                <w:rFonts w:ascii="Times New Roman" w:hAnsi="Times New Roman" w:cs="Times New Roman"/>
                <w:bCs/>
                <w:sz w:val="18"/>
                <w:szCs w:val="18"/>
                <w:lang w:val="es-MX"/>
              </w:rPr>
              <w:t xml:space="preserve"> de los registros del programa de auditoria</w:t>
            </w:r>
            <w:r>
              <w:rPr>
                <w:rFonts w:ascii="Times New Roman" w:hAnsi="Times New Roman" w:cs="Times New Roman"/>
                <w:bCs/>
                <w:sz w:val="18"/>
                <w:szCs w:val="18"/>
                <w:lang w:val="es-MX"/>
              </w:rPr>
              <w:t>.</w:t>
            </w:r>
            <w:r w:rsidR="0074484E">
              <w:rPr>
                <w:rFonts w:ascii="Times New Roman" w:hAnsi="Times New Roman" w:cs="Times New Roman"/>
                <w:bCs/>
                <w:sz w:val="18"/>
                <w:szCs w:val="18"/>
                <w:lang w:val="es-MX"/>
              </w:rPr>
              <w:t xml:space="preserve"> </w:t>
            </w:r>
            <w:r w:rsidR="0074484E" w:rsidRPr="00BA64B3">
              <w:rPr>
                <w:rFonts w:ascii="Times New Roman" w:hAnsi="Times New Roman" w:cs="Times New Roman"/>
                <w:sz w:val="18"/>
                <w:szCs w:val="18"/>
                <w:lang w:val="es-MX"/>
              </w:rPr>
              <w:t>(</w:t>
            </w:r>
            <w:r w:rsidR="0074484E">
              <w:rPr>
                <w:rFonts w:ascii="Times New Roman" w:hAnsi="Times New Roman" w:cs="Times New Roman"/>
                <w:sz w:val="18"/>
                <w:szCs w:val="18"/>
                <w:lang w:val="es-MX"/>
              </w:rPr>
              <w:t xml:space="preserve">Norma Internacional </w:t>
            </w:r>
            <w:r w:rsidR="0074484E">
              <w:rPr>
                <w:rFonts w:ascii="Times New Roman" w:hAnsi="Times New Roman" w:cs="Times New Roman"/>
                <w:bCs/>
                <w:sz w:val="18"/>
                <w:szCs w:val="18"/>
                <w:lang w:val="es-MX"/>
              </w:rPr>
              <w:t xml:space="preserve">ISO 19011, </w:t>
            </w:r>
            <w:r w:rsidR="0074484E" w:rsidRPr="00BA64B3">
              <w:rPr>
                <w:rFonts w:ascii="Times New Roman" w:hAnsi="Times New Roman" w:cs="Times New Roman"/>
                <w:bCs/>
                <w:sz w:val="18"/>
                <w:szCs w:val="18"/>
                <w:lang w:val="es-MX"/>
              </w:rPr>
              <w:t>2018</w:t>
            </w:r>
            <w:r w:rsidR="0074484E">
              <w:rPr>
                <w:rFonts w:ascii="Times New Roman" w:hAnsi="Times New Roman" w:cs="Times New Roman"/>
                <w:bCs/>
                <w:sz w:val="18"/>
                <w:szCs w:val="18"/>
                <w:lang w:val="es-MX"/>
              </w:rPr>
              <w:t>, p. 15-20)</w:t>
            </w:r>
          </w:p>
        </w:tc>
      </w:tr>
      <w:tr w:rsidR="001D3CD8" w:rsidRPr="005037D3" w14:paraId="5F2BA689" w14:textId="77777777" w:rsidTr="00B967C8">
        <w:tc>
          <w:tcPr>
            <w:tcW w:w="1980" w:type="dxa"/>
            <w:tcBorders>
              <w:top w:val="single" w:sz="4" w:space="0" w:color="auto"/>
              <w:bottom w:val="single" w:sz="4" w:space="0" w:color="auto"/>
            </w:tcBorders>
          </w:tcPr>
          <w:p w14:paraId="7DD1C127" w14:textId="70E66DEE" w:rsidR="001D3CD8" w:rsidRPr="0077173D" w:rsidRDefault="00313023" w:rsidP="0077173D">
            <w:pPr>
              <w:pStyle w:val="Default"/>
              <w:jc w:val="center"/>
              <w:rPr>
                <w:rFonts w:ascii="Times New Roman" w:hAnsi="Times New Roman" w:cs="Times New Roman"/>
                <w:b/>
                <w:sz w:val="18"/>
                <w:szCs w:val="18"/>
                <w:lang w:val="es-MX" w:eastAsia="es-CO"/>
              </w:rPr>
            </w:pPr>
            <w:r w:rsidRPr="0077173D">
              <w:rPr>
                <w:rFonts w:ascii="Times New Roman" w:hAnsi="Times New Roman" w:cs="Times New Roman"/>
                <w:b/>
                <w:sz w:val="18"/>
                <w:szCs w:val="18"/>
                <w:lang w:val="es-MX" w:eastAsia="es-CO"/>
              </w:rPr>
              <w:lastRenderedPageBreak/>
              <w:t>Seguimiento del programa de auditoría</w:t>
            </w:r>
          </w:p>
        </w:tc>
        <w:tc>
          <w:tcPr>
            <w:tcW w:w="7370" w:type="dxa"/>
            <w:tcBorders>
              <w:top w:val="single" w:sz="4" w:space="0" w:color="auto"/>
              <w:bottom w:val="single" w:sz="4" w:space="0" w:color="auto"/>
            </w:tcBorders>
          </w:tcPr>
          <w:p w14:paraId="7BD38417" w14:textId="56D64552" w:rsidR="009E163D" w:rsidRPr="00BA64B3" w:rsidRDefault="00474BD2" w:rsidP="00BA64B3">
            <w:pPr>
              <w:pStyle w:val="Default"/>
              <w:rPr>
                <w:rFonts w:ascii="Times New Roman" w:hAnsi="Times New Roman" w:cs="Times New Roman"/>
                <w:sz w:val="18"/>
                <w:szCs w:val="18"/>
                <w:lang w:val="es-MX"/>
              </w:rPr>
            </w:pPr>
            <w:r>
              <w:rPr>
                <w:rFonts w:ascii="Times New Roman" w:hAnsi="Times New Roman" w:cs="Times New Roman"/>
                <w:sz w:val="18"/>
                <w:szCs w:val="18"/>
                <w:lang w:val="es-MX"/>
              </w:rPr>
              <w:t xml:space="preserve">El equipo auditor que dirige el programa de auditoria tiene la obligación de garantizar y evaluar </w:t>
            </w:r>
          </w:p>
          <w:p w14:paraId="16942F8D" w14:textId="1E65E60C" w:rsidR="009E163D" w:rsidRPr="00BA64B3" w:rsidRDefault="00474BD2" w:rsidP="00BA64B3">
            <w:pPr>
              <w:pStyle w:val="Default"/>
              <w:numPr>
                <w:ilvl w:val="0"/>
                <w:numId w:val="16"/>
              </w:numPr>
              <w:rPr>
                <w:rFonts w:ascii="Times New Roman" w:hAnsi="Times New Roman" w:cs="Times New Roman"/>
                <w:sz w:val="18"/>
                <w:szCs w:val="18"/>
                <w:lang w:val="es-MX"/>
              </w:rPr>
            </w:pPr>
            <w:r>
              <w:rPr>
                <w:rFonts w:ascii="Times New Roman" w:hAnsi="Times New Roman" w:cs="Times New Roman"/>
                <w:sz w:val="18"/>
                <w:szCs w:val="18"/>
                <w:lang w:val="es-MX"/>
              </w:rPr>
              <w:t>Que se cumplan los cronogramas y los objetivos propuestos en el programa de auditoria</w:t>
            </w:r>
          </w:p>
          <w:p w14:paraId="67BD4959" w14:textId="02078B43" w:rsidR="009E163D" w:rsidRPr="00BA64B3" w:rsidRDefault="00EE0593" w:rsidP="00BA64B3">
            <w:pPr>
              <w:pStyle w:val="Default"/>
              <w:numPr>
                <w:ilvl w:val="0"/>
                <w:numId w:val="16"/>
              </w:numPr>
              <w:rPr>
                <w:rFonts w:ascii="Times New Roman" w:hAnsi="Times New Roman" w:cs="Times New Roman"/>
                <w:sz w:val="18"/>
                <w:szCs w:val="18"/>
                <w:lang w:val="es-MX"/>
              </w:rPr>
            </w:pPr>
            <w:r w:rsidRPr="00BA64B3">
              <w:rPr>
                <w:rFonts w:ascii="Times New Roman" w:hAnsi="Times New Roman" w:cs="Times New Roman"/>
                <w:sz w:val="18"/>
                <w:szCs w:val="18"/>
                <w:lang w:val="es-MX"/>
              </w:rPr>
              <w:t xml:space="preserve">el </w:t>
            </w:r>
            <w:r w:rsidR="00203F50">
              <w:rPr>
                <w:rFonts w:ascii="Times New Roman" w:hAnsi="Times New Roman" w:cs="Times New Roman"/>
                <w:sz w:val="18"/>
                <w:szCs w:val="18"/>
                <w:lang w:val="es-MX"/>
              </w:rPr>
              <w:t xml:space="preserve">rendimiento de quienes integran </w:t>
            </w:r>
            <w:r w:rsidRPr="00BA64B3">
              <w:rPr>
                <w:rFonts w:ascii="Times New Roman" w:hAnsi="Times New Roman" w:cs="Times New Roman"/>
                <w:sz w:val="18"/>
                <w:szCs w:val="18"/>
                <w:lang w:val="es-MX"/>
              </w:rPr>
              <w:t xml:space="preserve">el equipo </w:t>
            </w:r>
            <w:r w:rsidR="00203F50">
              <w:rPr>
                <w:rFonts w:ascii="Times New Roman" w:hAnsi="Times New Roman" w:cs="Times New Roman"/>
                <w:sz w:val="18"/>
                <w:szCs w:val="18"/>
                <w:lang w:val="es-MX"/>
              </w:rPr>
              <w:t xml:space="preserve">de </w:t>
            </w:r>
            <w:r w:rsidRPr="00BA64B3">
              <w:rPr>
                <w:rFonts w:ascii="Times New Roman" w:hAnsi="Times New Roman" w:cs="Times New Roman"/>
                <w:sz w:val="18"/>
                <w:szCs w:val="18"/>
                <w:lang w:val="es-MX"/>
              </w:rPr>
              <w:t>auditor</w:t>
            </w:r>
            <w:r w:rsidR="00203F50">
              <w:rPr>
                <w:rFonts w:ascii="Times New Roman" w:hAnsi="Times New Roman" w:cs="Times New Roman"/>
                <w:sz w:val="18"/>
                <w:szCs w:val="18"/>
                <w:lang w:val="es-MX"/>
              </w:rPr>
              <w:t>ia</w:t>
            </w:r>
            <w:r w:rsidRPr="00BA64B3">
              <w:rPr>
                <w:rFonts w:ascii="Times New Roman" w:hAnsi="Times New Roman" w:cs="Times New Roman"/>
                <w:sz w:val="18"/>
                <w:szCs w:val="18"/>
                <w:lang w:val="es-MX"/>
              </w:rPr>
              <w:t xml:space="preserve">, </w:t>
            </w:r>
            <w:r w:rsidR="00203F50">
              <w:rPr>
                <w:rFonts w:ascii="Times New Roman" w:hAnsi="Times New Roman" w:cs="Times New Roman"/>
                <w:sz w:val="18"/>
                <w:szCs w:val="18"/>
                <w:lang w:val="es-MX"/>
              </w:rPr>
              <w:t>sin obviar</w:t>
            </w:r>
            <w:r w:rsidRPr="00BA64B3">
              <w:rPr>
                <w:rFonts w:ascii="Times New Roman" w:hAnsi="Times New Roman" w:cs="Times New Roman"/>
                <w:sz w:val="18"/>
                <w:szCs w:val="18"/>
                <w:lang w:val="es-MX"/>
              </w:rPr>
              <w:t xml:space="preserve"> el </w:t>
            </w:r>
            <w:r w:rsidR="00203F50">
              <w:rPr>
                <w:rFonts w:ascii="Times New Roman" w:hAnsi="Times New Roman" w:cs="Times New Roman"/>
                <w:sz w:val="18"/>
                <w:szCs w:val="18"/>
                <w:lang w:val="es-MX"/>
              </w:rPr>
              <w:t>director de la</w:t>
            </w:r>
            <w:r w:rsidRPr="00BA64B3">
              <w:rPr>
                <w:rFonts w:ascii="Times New Roman" w:hAnsi="Times New Roman" w:cs="Times New Roman"/>
                <w:sz w:val="18"/>
                <w:szCs w:val="18"/>
                <w:lang w:val="es-MX"/>
              </w:rPr>
              <w:t xml:space="preserve"> </w:t>
            </w:r>
            <w:r w:rsidR="009E163D" w:rsidRPr="00BA64B3">
              <w:rPr>
                <w:rFonts w:ascii="Times New Roman" w:hAnsi="Times New Roman" w:cs="Times New Roman"/>
                <w:sz w:val="18"/>
                <w:szCs w:val="18"/>
                <w:lang w:val="es-MX"/>
              </w:rPr>
              <w:t>auditor</w:t>
            </w:r>
            <w:r w:rsidR="00203F50">
              <w:rPr>
                <w:rFonts w:ascii="Times New Roman" w:hAnsi="Times New Roman" w:cs="Times New Roman"/>
                <w:sz w:val="18"/>
                <w:szCs w:val="18"/>
                <w:lang w:val="es-MX"/>
              </w:rPr>
              <w:t xml:space="preserve">ia y </w:t>
            </w:r>
            <w:r w:rsidR="009E163D" w:rsidRPr="00BA64B3">
              <w:rPr>
                <w:rFonts w:ascii="Times New Roman" w:hAnsi="Times New Roman" w:cs="Times New Roman"/>
                <w:sz w:val="18"/>
                <w:szCs w:val="18"/>
                <w:lang w:val="es-MX"/>
              </w:rPr>
              <w:t>técnicos</w:t>
            </w:r>
            <w:r w:rsidR="00203F50">
              <w:rPr>
                <w:rFonts w:ascii="Times New Roman" w:hAnsi="Times New Roman" w:cs="Times New Roman"/>
                <w:sz w:val="18"/>
                <w:szCs w:val="18"/>
                <w:lang w:val="es-MX"/>
              </w:rPr>
              <w:t xml:space="preserve"> peritos</w:t>
            </w:r>
            <w:r w:rsidR="009E163D" w:rsidRPr="00BA64B3">
              <w:rPr>
                <w:rFonts w:ascii="Times New Roman" w:hAnsi="Times New Roman" w:cs="Times New Roman"/>
                <w:sz w:val="18"/>
                <w:szCs w:val="18"/>
                <w:lang w:val="es-MX"/>
              </w:rPr>
              <w:t>.</w:t>
            </w:r>
          </w:p>
          <w:p w14:paraId="61E46732" w14:textId="6A8233D0" w:rsidR="009E163D" w:rsidRPr="00BA64B3" w:rsidRDefault="00EE0593" w:rsidP="00BA64B3">
            <w:pPr>
              <w:pStyle w:val="Default"/>
              <w:numPr>
                <w:ilvl w:val="0"/>
                <w:numId w:val="16"/>
              </w:numPr>
              <w:rPr>
                <w:rFonts w:ascii="Times New Roman" w:hAnsi="Times New Roman" w:cs="Times New Roman"/>
                <w:sz w:val="18"/>
                <w:szCs w:val="18"/>
                <w:lang w:val="es-MX"/>
              </w:rPr>
            </w:pPr>
            <w:r w:rsidRPr="00BA64B3">
              <w:rPr>
                <w:rFonts w:ascii="Times New Roman" w:hAnsi="Times New Roman" w:cs="Times New Roman"/>
                <w:sz w:val="18"/>
                <w:szCs w:val="18"/>
                <w:lang w:val="es-MX"/>
              </w:rPr>
              <w:t xml:space="preserve">la </w:t>
            </w:r>
            <w:r w:rsidR="00203F50">
              <w:rPr>
                <w:rFonts w:ascii="Times New Roman" w:hAnsi="Times New Roman" w:cs="Times New Roman"/>
                <w:sz w:val="18"/>
                <w:szCs w:val="18"/>
                <w:lang w:val="es-MX"/>
              </w:rPr>
              <w:t>aptitud y competencia de los auditores para poner en marcha</w:t>
            </w:r>
            <w:r w:rsidR="009E163D" w:rsidRPr="00BA64B3">
              <w:rPr>
                <w:rFonts w:ascii="Times New Roman" w:hAnsi="Times New Roman" w:cs="Times New Roman"/>
                <w:sz w:val="18"/>
                <w:szCs w:val="18"/>
                <w:lang w:val="es-MX"/>
              </w:rPr>
              <w:t xml:space="preserve"> el plan de auditoría.</w:t>
            </w:r>
          </w:p>
          <w:p w14:paraId="2ABEFE1C" w14:textId="53F62F4D" w:rsidR="009E163D" w:rsidRPr="00BA64B3" w:rsidRDefault="00203F50" w:rsidP="00203F50">
            <w:pPr>
              <w:pStyle w:val="Default"/>
              <w:numPr>
                <w:ilvl w:val="0"/>
                <w:numId w:val="16"/>
              </w:numPr>
              <w:rPr>
                <w:rFonts w:ascii="Times New Roman" w:hAnsi="Times New Roman" w:cs="Times New Roman"/>
                <w:sz w:val="18"/>
                <w:szCs w:val="18"/>
                <w:lang w:val="es-MX"/>
              </w:rPr>
            </w:pPr>
            <w:r>
              <w:rPr>
                <w:rFonts w:ascii="Times New Roman" w:hAnsi="Times New Roman" w:cs="Times New Roman"/>
                <w:sz w:val="18"/>
                <w:szCs w:val="18"/>
                <w:lang w:val="es-MX"/>
              </w:rPr>
              <w:t xml:space="preserve">El </w:t>
            </w:r>
            <w:proofErr w:type="spellStart"/>
            <w:r w:rsidRPr="00203F50">
              <w:rPr>
                <w:rFonts w:ascii="Times New Roman" w:hAnsi="Times New Roman" w:cs="Times New Roman"/>
                <w:sz w:val="18"/>
                <w:szCs w:val="18"/>
                <w:lang w:val="es-MX"/>
              </w:rPr>
              <w:t>feedback</w:t>
            </w:r>
            <w:proofErr w:type="spellEnd"/>
            <w:r w:rsidR="00EE0593" w:rsidRPr="00BA64B3">
              <w:rPr>
                <w:rFonts w:ascii="Times New Roman" w:hAnsi="Times New Roman" w:cs="Times New Roman"/>
                <w:sz w:val="18"/>
                <w:szCs w:val="18"/>
                <w:lang w:val="es-MX"/>
              </w:rPr>
              <w:t xml:space="preserve"> </w:t>
            </w:r>
            <w:r>
              <w:rPr>
                <w:rFonts w:ascii="Times New Roman" w:hAnsi="Times New Roman" w:cs="Times New Roman"/>
                <w:sz w:val="18"/>
                <w:szCs w:val="18"/>
                <w:lang w:val="es-MX"/>
              </w:rPr>
              <w:t>entre los clientes de la auditoria y sus</w:t>
            </w:r>
            <w:r w:rsidR="00EE0593" w:rsidRPr="00BA64B3">
              <w:rPr>
                <w:rFonts w:ascii="Times New Roman" w:hAnsi="Times New Roman" w:cs="Times New Roman"/>
                <w:sz w:val="18"/>
                <w:szCs w:val="18"/>
                <w:lang w:val="es-MX"/>
              </w:rPr>
              <w:t xml:space="preserve"> auditores, de los </w:t>
            </w:r>
            <w:r>
              <w:rPr>
                <w:rFonts w:ascii="Times New Roman" w:hAnsi="Times New Roman" w:cs="Times New Roman"/>
                <w:sz w:val="18"/>
                <w:szCs w:val="18"/>
                <w:lang w:val="es-MX"/>
              </w:rPr>
              <w:t>peritos técnicos y demás que se estimen pertinente.</w:t>
            </w:r>
          </w:p>
          <w:p w14:paraId="72EBE7E1" w14:textId="0AF169D9" w:rsidR="001D3CD8" w:rsidRPr="00BA64B3" w:rsidRDefault="00707899" w:rsidP="00BA64B3">
            <w:pPr>
              <w:pStyle w:val="Default"/>
              <w:numPr>
                <w:ilvl w:val="0"/>
                <w:numId w:val="16"/>
              </w:numPr>
              <w:rPr>
                <w:rFonts w:ascii="Times New Roman" w:hAnsi="Times New Roman" w:cs="Times New Roman"/>
                <w:sz w:val="18"/>
                <w:szCs w:val="18"/>
                <w:lang w:val="es-MX"/>
              </w:rPr>
            </w:pPr>
            <w:r>
              <w:rPr>
                <w:rFonts w:ascii="Times New Roman" w:hAnsi="Times New Roman" w:cs="Times New Roman"/>
                <w:sz w:val="18"/>
                <w:szCs w:val="18"/>
                <w:lang w:val="es-MX"/>
              </w:rPr>
              <w:t>la suficiencia e idoneidad</w:t>
            </w:r>
            <w:r w:rsidR="00EE0593" w:rsidRPr="00BA64B3">
              <w:rPr>
                <w:rFonts w:ascii="Times New Roman" w:hAnsi="Times New Roman" w:cs="Times New Roman"/>
                <w:sz w:val="18"/>
                <w:szCs w:val="18"/>
                <w:lang w:val="es-MX"/>
              </w:rPr>
              <w:t xml:space="preserve"> de la información</w:t>
            </w:r>
            <w:r>
              <w:rPr>
                <w:rFonts w:ascii="Times New Roman" w:hAnsi="Times New Roman" w:cs="Times New Roman"/>
                <w:sz w:val="18"/>
                <w:szCs w:val="18"/>
                <w:lang w:val="es-MX"/>
              </w:rPr>
              <w:t xml:space="preserve"> que se documentó en </w:t>
            </w:r>
            <w:r w:rsidR="00EE0593" w:rsidRPr="00BA64B3">
              <w:rPr>
                <w:rFonts w:ascii="Times New Roman" w:hAnsi="Times New Roman" w:cs="Times New Roman"/>
                <w:sz w:val="18"/>
                <w:szCs w:val="18"/>
                <w:lang w:val="es-MX"/>
              </w:rPr>
              <w:t>el proceso de auditoría</w:t>
            </w:r>
            <w:r w:rsidR="00AA162E">
              <w:rPr>
                <w:rFonts w:ascii="Times New Roman" w:hAnsi="Times New Roman" w:cs="Times New Roman"/>
                <w:sz w:val="18"/>
                <w:szCs w:val="18"/>
                <w:lang w:val="es-MX"/>
              </w:rPr>
              <w:t>.</w:t>
            </w:r>
            <w:r w:rsidR="00EE0593" w:rsidRPr="00BA64B3">
              <w:rPr>
                <w:rFonts w:ascii="Times New Roman" w:hAnsi="Times New Roman" w:cs="Times New Roman"/>
                <w:sz w:val="18"/>
                <w:szCs w:val="18"/>
                <w:lang w:val="es-MX"/>
              </w:rPr>
              <w:t xml:space="preserve"> (</w:t>
            </w:r>
            <w:r w:rsidR="00AA162E">
              <w:rPr>
                <w:rFonts w:ascii="Times New Roman" w:hAnsi="Times New Roman" w:cs="Times New Roman"/>
                <w:sz w:val="18"/>
                <w:szCs w:val="18"/>
                <w:lang w:val="es-MX"/>
              </w:rPr>
              <w:t xml:space="preserve">Norma Internacional </w:t>
            </w:r>
            <w:r w:rsidR="00AA162E">
              <w:rPr>
                <w:rFonts w:ascii="Times New Roman" w:hAnsi="Times New Roman" w:cs="Times New Roman"/>
                <w:bCs/>
                <w:sz w:val="18"/>
                <w:szCs w:val="18"/>
                <w:lang w:val="es-MX"/>
              </w:rPr>
              <w:t xml:space="preserve">ISO 19011, </w:t>
            </w:r>
            <w:r w:rsidR="00EE0593" w:rsidRPr="00BA64B3">
              <w:rPr>
                <w:rFonts w:ascii="Times New Roman" w:hAnsi="Times New Roman" w:cs="Times New Roman"/>
                <w:bCs/>
                <w:sz w:val="18"/>
                <w:szCs w:val="18"/>
                <w:lang w:val="es-MX"/>
              </w:rPr>
              <w:t>2018</w:t>
            </w:r>
            <w:r w:rsidR="00AA162E">
              <w:rPr>
                <w:rFonts w:ascii="Times New Roman" w:hAnsi="Times New Roman" w:cs="Times New Roman"/>
                <w:bCs/>
                <w:sz w:val="18"/>
                <w:szCs w:val="18"/>
                <w:lang w:val="es-MX"/>
              </w:rPr>
              <w:t>, p. 29)</w:t>
            </w:r>
          </w:p>
        </w:tc>
      </w:tr>
      <w:tr w:rsidR="001D3CD8" w:rsidRPr="005037D3" w14:paraId="6E8C25EE" w14:textId="77777777" w:rsidTr="00A57B9F">
        <w:trPr>
          <w:trHeight w:val="5873"/>
        </w:trPr>
        <w:tc>
          <w:tcPr>
            <w:tcW w:w="1980" w:type="dxa"/>
            <w:tcBorders>
              <w:top w:val="single" w:sz="4" w:space="0" w:color="auto"/>
              <w:bottom w:val="single" w:sz="4" w:space="0" w:color="auto"/>
            </w:tcBorders>
          </w:tcPr>
          <w:p w14:paraId="28A0C317" w14:textId="2B37BB56" w:rsidR="001D3CD8" w:rsidRPr="0077173D" w:rsidRDefault="00313023" w:rsidP="0077173D">
            <w:pPr>
              <w:pStyle w:val="Default"/>
              <w:jc w:val="center"/>
              <w:rPr>
                <w:rFonts w:ascii="Times New Roman" w:hAnsi="Times New Roman" w:cs="Times New Roman"/>
                <w:b/>
                <w:sz w:val="18"/>
                <w:szCs w:val="18"/>
                <w:lang w:val="es-MX" w:eastAsia="es-CO"/>
              </w:rPr>
            </w:pPr>
            <w:r w:rsidRPr="0077173D">
              <w:rPr>
                <w:rFonts w:ascii="Times New Roman" w:hAnsi="Times New Roman" w:cs="Times New Roman"/>
                <w:b/>
                <w:sz w:val="18"/>
                <w:szCs w:val="18"/>
                <w:lang w:val="es-MX" w:eastAsia="es-CO"/>
              </w:rPr>
              <w:t>Revisión y mejora del programa de auditoría</w:t>
            </w:r>
          </w:p>
        </w:tc>
        <w:tc>
          <w:tcPr>
            <w:tcW w:w="7370" w:type="dxa"/>
            <w:tcBorders>
              <w:top w:val="single" w:sz="4" w:space="0" w:color="auto"/>
              <w:bottom w:val="single" w:sz="4" w:space="0" w:color="auto"/>
            </w:tcBorders>
          </w:tcPr>
          <w:p w14:paraId="50CC75C5" w14:textId="0AB50284" w:rsidR="00791347" w:rsidRPr="00BA64B3" w:rsidRDefault="004734F1" w:rsidP="00BA64B3">
            <w:pPr>
              <w:pStyle w:val="Default"/>
              <w:rPr>
                <w:rFonts w:ascii="Times New Roman" w:hAnsi="Times New Roman" w:cs="Times New Roman"/>
                <w:sz w:val="18"/>
                <w:szCs w:val="18"/>
                <w:lang w:val="es-MX"/>
              </w:rPr>
            </w:pPr>
            <w:r>
              <w:rPr>
                <w:rFonts w:ascii="Times New Roman" w:hAnsi="Times New Roman" w:cs="Times New Roman"/>
                <w:sz w:val="18"/>
                <w:szCs w:val="18"/>
                <w:lang w:val="es-MX"/>
              </w:rPr>
              <w:t>Los</w:t>
            </w:r>
            <w:r w:rsidR="00EE0593" w:rsidRPr="00BA64B3">
              <w:rPr>
                <w:rFonts w:ascii="Times New Roman" w:hAnsi="Times New Roman" w:cs="Times New Roman"/>
                <w:sz w:val="18"/>
                <w:szCs w:val="18"/>
                <w:lang w:val="es-MX"/>
              </w:rPr>
              <w:t xml:space="preserve"> </w:t>
            </w:r>
            <w:r w:rsidRPr="00BA64B3">
              <w:rPr>
                <w:rFonts w:ascii="Times New Roman" w:hAnsi="Times New Roman" w:cs="Times New Roman"/>
                <w:sz w:val="18"/>
                <w:szCs w:val="18"/>
                <w:lang w:val="es-MX"/>
              </w:rPr>
              <w:t>garantes</w:t>
            </w:r>
            <w:r>
              <w:rPr>
                <w:rFonts w:ascii="Times New Roman" w:hAnsi="Times New Roman" w:cs="Times New Roman"/>
                <w:sz w:val="18"/>
                <w:szCs w:val="18"/>
                <w:lang w:val="es-MX"/>
              </w:rPr>
              <w:t xml:space="preserve"> de la dirección</w:t>
            </w:r>
            <w:r w:rsidR="00EE0593" w:rsidRPr="00BA64B3">
              <w:rPr>
                <w:rFonts w:ascii="Times New Roman" w:hAnsi="Times New Roman" w:cs="Times New Roman"/>
                <w:sz w:val="18"/>
                <w:szCs w:val="18"/>
                <w:lang w:val="es-MX"/>
              </w:rPr>
              <w:t xml:space="preserve"> del programa de auditoría y la entidad</w:t>
            </w:r>
            <w:r>
              <w:rPr>
                <w:rFonts w:ascii="Times New Roman" w:hAnsi="Times New Roman" w:cs="Times New Roman"/>
                <w:sz w:val="18"/>
                <w:szCs w:val="18"/>
                <w:lang w:val="es-MX"/>
              </w:rPr>
              <w:t xml:space="preserve"> auditable </w:t>
            </w:r>
            <w:r w:rsidR="00EE0593" w:rsidRPr="00BA64B3">
              <w:rPr>
                <w:rFonts w:ascii="Times New Roman" w:hAnsi="Times New Roman" w:cs="Times New Roman"/>
                <w:sz w:val="18"/>
                <w:szCs w:val="18"/>
                <w:lang w:val="es-MX"/>
              </w:rPr>
              <w:t>debe</w:t>
            </w:r>
            <w:r>
              <w:rPr>
                <w:rFonts w:ascii="Times New Roman" w:hAnsi="Times New Roman" w:cs="Times New Roman"/>
                <w:sz w:val="18"/>
                <w:szCs w:val="18"/>
                <w:lang w:val="es-MX"/>
              </w:rPr>
              <w:t>n</w:t>
            </w:r>
            <w:r w:rsidR="00EE0593" w:rsidRPr="00BA64B3">
              <w:rPr>
                <w:rFonts w:ascii="Times New Roman" w:hAnsi="Times New Roman" w:cs="Times New Roman"/>
                <w:sz w:val="18"/>
                <w:szCs w:val="18"/>
                <w:lang w:val="es-MX"/>
              </w:rPr>
              <w:t xml:space="preserve"> </w:t>
            </w:r>
            <w:r w:rsidRPr="00BA64B3">
              <w:rPr>
                <w:rFonts w:ascii="Times New Roman" w:hAnsi="Times New Roman" w:cs="Times New Roman"/>
                <w:sz w:val="18"/>
                <w:szCs w:val="18"/>
                <w:lang w:val="es-MX"/>
              </w:rPr>
              <w:t>analizar</w:t>
            </w:r>
            <w:r w:rsidR="00EE0593" w:rsidRPr="00BA64B3">
              <w:rPr>
                <w:rFonts w:ascii="Times New Roman" w:hAnsi="Times New Roman" w:cs="Times New Roman"/>
                <w:sz w:val="18"/>
                <w:szCs w:val="18"/>
                <w:lang w:val="es-MX"/>
              </w:rPr>
              <w:t xml:space="preserve"> el pr</w:t>
            </w:r>
            <w:r>
              <w:rPr>
                <w:rFonts w:ascii="Times New Roman" w:hAnsi="Times New Roman" w:cs="Times New Roman"/>
                <w:sz w:val="18"/>
                <w:szCs w:val="18"/>
                <w:lang w:val="es-MX"/>
              </w:rPr>
              <w:t>ograma de auditoría para determinar el grado de cumplimiento de los</w:t>
            </w:r>
            <w:r w:rsidR="00EE0593" w:rsidRPr="00BA64B3">
              <w:rPr>
                <w:rFonts w:ascii="Times New Roman" w:hAnsi="Times New Roman" w:cs="Times New Roman"/>
                <w:sz w:val="18"/>
                <w:szCs w:val="18"/>
                <w:lang w:val="es-MX"/>
              </w:rPr>
              <w:t xml:space="preserve"> objetivos</w:t>
            </w:r>
            <w:r>
              <w:rPr>
                <w:rFonts w:ascii="Times New Roman" w:hAnsi="Times New Roman" w:cs="Times New Roman"/>
                <w:sz w:val="18"/>
                <w:szCs w:val="18"/>
                <w:lang w:val="es-MX"/>
              </w:rPr>
              <w:t xml:space="preserve"> planteados en dicho programa</w:t>
            </w:r>
            <w:r w:rsidR="00791347">
              <w:rPr>
                <w:rFonts w:ascii="Times New Roman" w:hAnsi="Times New Roman" w:cs="Times New Roman"/>
                <w:sz w:val="18"/>
                <w:szCs w:val="18"/>
                <w:lang w:val="es-MX"/>
              </w:rPr>
              <w:t xml:space="preserve"> y revisar las causas que no permitieron cumplir efectivamente con el propósito de la auditoria para </w:t>
            </w:r>
            <w:proofErr w:type="spellStart"/>
            <w:r w:rsidR="00791347">
              <w:rPr>
                <w:rFonts w:ascii="Times New Roman" w:hAnsi="Times New Roman" w:cs="Times New Roman"/>
                <w:sz w:val="18"/>
                <w:szCs w:val="18"/>
                <w:lang w:val="es-MX"/>
              </w:rPr>
              <w:t>asi</w:t>
            </w:r>
            <w:proofErr w:type="spellEnd"/>
            <w:r w:rsidR="00791347">
              <w:rPr>
                <w:rFonts w:ascii="Times New Roman" w:hAnsi="Times New Roman" w:cs="Times New Roman"/>
                <w:sz w:val="18"/>
                <w:szCs w:val="18"/>
                <w:lang w:val="es-MX"/>
              </w:rPr>
              <w:t xml:space="preserve"> tomar el resultado de dicho análisis como enseñanza a tener en cuenta en el plan de mejora.</w:t>
            </w:r>
          </w:p>
          <w:p w14:paraId="0260A416" w14:textId="6E282F65" w:rsidR="0077173D" w:rsidRPr="00BA64B3" w:rsidRDefault="00791347" w:rsidP="00BA64B3">
            <w:pPr>
              <w:pStyle w:val="Default"/>
              <w:rPr>
                <w:rFonts w:ascii="Times New Roman" w:hAnsi="Times New Roman" w:cs="Times New Roman"/>
                <w:sz w:val="18"/>
                <w:szCs w:val="18"/>
                <w:lang w:val="es-MX"/>
              </w:rPr>
            </w:pPr>
            <w:r>
              <w:rPr>
                <w:rFonts w:ascii="Times New Roman" w:hAnsi="Times New Roman" w:cs="Times New Roman"/>
                <w:sz w:val="18"/>
                <w:szCs w:val="18"/>
                <w:lang w:val="es-MX"/>
              </w:rPr>
              <w:t>El equipo dirigente del programa de auditoria debe:</w:t>
            </w:r>
          </w:p>
          <w:p w14:paraId="3B94E7BE" w14:textId="3D52F2A3" w:rsidR="0077173D" w:rsidRPr="00BA64B3" w:rsidRDefault="00791347" w:rsidP="00BA64B3">
            <w:pPr>
              <w:pStyle w:val="Default"/>
              <w:numPr>
                <w:ilvl w:val="0"/>
                <w:numId w:val="15"/>
              </w:numPr>
              <w:rPr>
                <w:rFonts w:ascii="Times New Roman" w:hAnsi="Times New Roman" w:cs="Times New Roman"/>
                <w:sz w:val="18"/>
                <w:szCs w:val="18"/>
                <w:lang w:val="es-MX"/>
              </w:rPr>
            </w:pPr>
            <w:r>
              <w:rPr>
                <w:rFonts w:ascii="Times New Roman" w:hAnsi="Times New Roman" w:cs="Times New Roman"/>
                <w:sz w:val="18"/>
                <w:szCs w:val="18"/>
                <w:lang w:val="es-MX"/>
              </w:rPr>
              <w:t>revisar</w:t>
            </w:r>
            <w:r w:rsidR="00EE0593" w:rsidRPr="00BA64B3">
              <w:rPr>
                <w:rFonts w:ascii="Times New Roman" w:hAnsi="Times New Roman" w:cs="Times New Roman"/>
                <w:sz w:val="18"/>
                <w:szCs w:val="18"/>
                <w:lang w:val="es-MX"/>
              </w:rPr>
              <w:t xml:space="preserve"> </w:t>
            </w:r>
            <w:r>
              <w:rPr>
                <w:rFonts w:ascii="Times New Roman" w:hAnsi="Times New Roman" w:cs="Times New Roman"/>
                <w:sz w:val="18"/>
                <w:szCs w:val="18"/>
                <w:lang w:val="es-MX"/>
              </w:rPr>
              <w:t>la puesta en marcha integral</w:t>
            </w:r>
            <w:r w:rsidR="00EE0593" w:rsidRPr="00BA64B3">
              <w:rPr>
                <w:rFonts w:ascii="Times New Roman" w:hAnsi="Times New Roman" w:cs="Times New Roman"/>
                <w:sz w:val="18"/>
                <w:szCs w:val="18"/>
                <w:lang w:val="es-MX"/>
              </w:rPr>
              <w:t xml:space="preserve"> del programa de auditoría;</w:t>
            </w:r>
          </w:p>
          <w:p w14:paraId="66EA5988" w14:textId="02BFFA11" w:rsidR="0077173D" w:rsidRPr="00BA64B3" w:rsidRDefault="00791347" w:rsidP="00BA64B3">
            <w:pPr>
              <w:pStyle w:val="Default"/>
              <w:numPr>
                <w:ilvl w:val="0"/>
                <w:numId w:val="15"/>
              </w:numPr>
              <w:rPr>
                <w:rFonts w:ascii="Times New Roman" w:hAnsi="Times New Roman" w:cs="Times New Roman"/>
                <w:sz w:val="18"/>
                <w:szCs w:val="18"/>
                <w:lang w:val="es-MX"/>
              </w:rPr>
            </w:pPr>
            <w:r>
              <w:rPr>
                <w:rFonts w:ascii="Times New Roman" w:hAnsi="Times New Roman" w:cs="Times New Roman"/>
                <w:sz w:val="18"/>
                <w:szCs w:val="18"/>
                <w:lang w:val="es-MX"/>
              </w:rPr>
              <w:t xml:space="preserve"> determinar áreas y oportunidades de</w:t>
            </w:r>
            <w:r w:rsidR="00EE0593" w:rsidRPr="00BA64B3">
              <w:rPr>
                <w:rFonts w:ascii="Times New Roman" w:hAnsi="Times New Roman" w:cs="Times New Roman"/>
                <w:sz w:val="18"/>
                <w:szCs w:val="18"/>
                <w:lang w:val="es-MX"/>
              </w:rPr>
              <w:t xml:space="preserve"> mejora;</w:t>
            </w:r>
          </w:p>
          <w:p w14:paraId="478E2E58" w14:textId="2088833C" w:rsidR="0077173D" w:rsidRPr="00BA64B3" w:rsidRDefault="00EE0593" w:rsidP="00BA64B3">
            <w:pPr>
              <w:pStyle w:val="Default"/>
              <w:numPr>
                <w:ilvl w:val="0"/>
                <w:numId w:val="15"/>
              </w:numPr>
              <w:rPr>
                <w:rFonts w:ascii="Times New Roman" w:hAnsi="Times New Roman" w:cs="Times New Roman"/>
                <w:sz w:val="18"/>
                <w:szCs w:val="18"/>
                <w:lang w:val="es-MX"/>
              </w:rPr>
            </w:pPr>
            <w:r w:rsidRPr="00BA64B3">
              <w:rPr>
                <w:rFonts w:ascii="Times New Roman" w:hAnsi="Times New Roman" w:cs="Times New Roman"/>
                <w:sz w:val="18"/>
                <w:szCs w:val="18"/>
                <w:lang w:val="es-MX"/>
              </w:rPr>
              <w:t xml:space="preserve"> </w:t>
            </w:r>
            <w:r w:rsidR="00791347">
              <w:rPr>
                <w:rFonts w:ascii="Times New Roman" w:hAnsi="Times New Roman" w:cs="Times New Roman"/>
                <w:sz w:val="18"/>
                <w:szCs w:val="18"/>
                <w:lang w:val="es-MX"/>
              </w:rPr>
              <w:t xml:space="preserve">hacer </w:t>
            </w:r>
            <w:r w:rsidRPr="00BA64B3">
              <w:rPr>
                <w:rFonts w:ascii="Times New Roman" w:hAnsi="Times New Roman" w:cs="Times New Roman"/>
                <w:sz w:val="18"/>
                <w:szCs w:val="18"/>
                <w:lang w:val="es-MX"/>
              </w:rPr>
              <w:t>cambio</w:t>
            </w:r>
            <w:r w:rsidR="00791347">
              <w:rPr>
                <w:rFonts w:ascii="Times New Roman" w:hAnsi="Times New Roman" w:cs="Times New Roman"/>
                <w:sz w:val="18"/>
                <w:szCs w:val="18"/>
                <w:lang w:val="es-MX"/>
              </w:rPr>
              <w:t>s al programa de auditoría, de ser</w:t>
            </w:r>
            <w:r w:rsidRPr="00BA64B3">
              <w:rPr>
                <w:rFonts w:ascii="Times New Roman" w:hAnsi="Times New Roman" w:cs="Times New Roman"/>
                <w:sz w:val="18"/>
                <w:szCs w:val="18"/>
                <w:lang w:val="es-MX"/>
              </w:rPr>
              <w:t xml:space="preserve"> </w:t>
            </w:r>
            <w:r w:rsidR="00791347" w:rsidRPr="00BA64B3">
              <w:rPr>
                <w:rFonts w:ascii="Times New Roman" w:hAnsi="Times New Roman" w:cs="Times New Roman"/>
                <w:sz w:val="18"/>
                <w:szCs w:val="18"/>
                <w:lang w:val="es-MX"/>
              </w:rPr>
              <w:t>inevitable</w:t>
            </w:r>
            <w:r w:rsidRPr="00BA64B3">
              <w:rPr>
                <w:rFonts w:ascii="Times New Roman" w:hAnsi="Times New Roman" w:cs="Times New Roman"/>
                <w:sz w:val="18"/>
                <w:szCs w:val="18"/>
                <w:lang w:val="es-MX"/>
              </w:rPr>
              <w:t>;</w:t>
            </w:r>
          </w:p>
          <w:p w14:paraId="652B4F04" w14:textId="2FC6E173" w:rsidR="0077173D" w:rsidRPr="00BA64B3" w:rsidRDefault="00EE0593" w:rsidP="00BA64B3">
            <w:pPr>
              <w:pStyle w:val="Default"/>
              <w:numPr>
                <w:ilvl w:val="0"/>
                <w:numId w:val="15"/>
              </w:numPr>
              <w:rPr>
                <w:rFonts w:ascii="Times New Roman" w:hAnsi="Times New Roman" w:cs="Times New Roman"/>
                <w:sz w:val="18"/>
                <w:szCs w:val="18"/>
                <w:lang w:val="es-MX"/>
              </w:rPr>
            </w:pPr>
            <w:r w:rsidRPr="00BA64B3">
              <w:rPr>
                <w:rFonts w:ascii="Times New Roman" w:hAnsi="Times New Roman" w:cs="Times New Roman"/>
                <w:sz w:val="18"/>
                <w:szCs w:val="18"/>
                <w:lang w:val="es-MX"/>
              </w:rPr>
              <w:t xml:space="preserve"> </w:t>
            </w:r>
            <w:r w:rsidR="00791347">
              <w:rPr>
                <w:rFonts w:ascii="Times New Roman" w:hAnsi="Times New Roman" w:cs="Times New Roman"/>
                <w:sz w:val="18"/>
                <w:szCs w:val="18"/>
                <w:lang w:val="es-MX"/>
              </w:rPr>
              <w:t>Revisar la competencia y aptitud de manera continua</w:t>
            </w:r>
            <w:r w:rsidRPr="00BA64B3">
              <w:rPr>
                <w:rFonts w:ascii="Times New Roman" w:hAnsi="Times New Roman" w:cs="Times New Roman"/>
                <w:sz w:val="18"/>
                <w:szCs w:val="18"/>
                <w:lang w:val="es-MX"/>
              </w:rPr>
              <w:t xml:space="preserve"> de los audito</w:t>
            </w:r>
            <w:r w:rsidR="00791347">
              <w:rPr>
                <w:rFonts w:ascii="Times New Roman" w:hAnsi="Times New Roman" w:cs="Times New Roman"/>
                <w:sz w:val="18"/>
                <w:szCs w:val="18"/>
                <w:lang w:val="es-MX"/>
              </w:rPr>
              <w:t>res,</w:t>
            </w:r>
          </w:p>
          <w:p w14:paraId="5BABDA9A" w14:textId="459421A8" w:rsidR="00EE0593" w:rsidRPr="00BA64B3" w:rsidRDefault="0073771F" w:rsidP="00BA64B3">
            <w:pPr>
              <w:pStyle w:val="Default"/>
              <w:numPr>
                <w:ilvl w:val="0"/>
                <w:numId w:val="15"/>
              </w:numPr>
              <w:rPr>
                <w:rFonts w:ascii="Times New Roman" w:hAnsi="Times New Roman" w:cs="Times New Roman"/>
                <w:sz w:val="18"/>
                <w:szCs w:val="18"/>
                <w:lang w:val="es-MX"/>
              </w:rPr>
            </w:pPr>
            <w:r>
              <w:rPr>
                <w:rFonts w:ascii="Times New Roman" w:hAnsi="Times New Roman" w:cs="Times New Roman"/>
                <w:color w:val="auto"/>
                <w:sz w:val="18"/>
                <w:szCs w:val="18"/>
                <w:lang w:val="es-MX"/>
              </w:rPr>
              <w:t>R</w:t>
            </w:r>
            <w:r w:rsidR="00791347">
              <w:rPr>
                <w:rFonts w:ascii="Times New Roman" w:hAnsi="Times New Roman" w:cs="Times New Roman"/>
                <w:color w:val="auto"/>
                <w:sz w:val="18"/>
                <w:szCs w:val="18"/>
                <w:lang w:val="es-MX"/>
              </w:rPr>
              <w:t>endir</w:t>
            </w:r>
            <w:r>
              <w:rPr>
                <w:rFonts w:ascii="Times New Roman" w:hAnsi="Times New Roman" w:cs="Times New Roman"/>
                <w:color w:val="auto"/>
                <w:sz w:val="18"/>
                <w:szCs w:val="18"/>
                <w:lang w:val="es-MX"/>
              </w:rPr>
              <w:t xml:space="preserve"> </w:t>
            </w:r>
            <w:r w:rsidR="00EE0593" w:rsidRPr="00BA64B3">
              <w:rPr>
                <w:rFonts w:ascii="Times New Roman" w:hAnsi="Times New Roman" w:cs="Times New Roman"/>
                <w:color w:val="auto"/>
                <w:sz w:val="18"/>
                <w:szCs w:val="18"/>
                <w:lang w:val="es-MX"/>
              </w:rPr>
              <w:t xml:space="preserve">informes de los resultados del programa de auditoría y </w:t>
            </w:r>
            <w:r>
              <w:rPr>
                <w:rFonts w:ascii="Times New Roman" w:hAnsi="Times New Roman" w:cs="Times New Roman"/>
                <w:color w:val="auto"/>
                <w:sz w:val="18"/>
                <w:szCs w:val="18"/>
                <w:lang w:val="es-MX"/>
              </w:rPr>
              <w:t>revisarlos</w:t>
            </w:r>
            <w:r w:rsidR="00EE0593" w:rsidRPr="00BA64B3">
              <w:rPr>
                <w:rFonts w:ascii="Times New Roman" w:hAnsi="Times New Roman" w:cs="Times New Roman"/>
                <w:color w:val="auto"/>
                <w:sz w:val="18"/>
                <w:szCs w:val="18"/>
                <w:lang w:val="es-MX"/>
              </w:rPr>
              <w:t xml:space="preserve"> con el cliente de la auditoría y </w:t>
            </w:r>
            <w:r>
              <w:rPr>
                <w:rFonts w:ascii="Times New Roman" w:hAnsi="Times New Roman" w:cs="Times New Roman"/>
                <w:color w:val="auto"/>
                <w:sz w:val="18"/>
                <w:szCs w:val="18"/>
                <w:lang w:val="es-MX"/>
              </w:rPr>
              <w:t>con quienes se crea pertinente</w:t>
            </w:r>
            <w:r w:rsidR="00EE0593" w:rsidRPr="00BA64B3">
              <w:rPr>
                <w:rFonts w:ascii="Times New Roman" w:hAnsi="Times New Roman" w:cs="Times New Roman"/>
                <w:color w:val="auto"/>
                <w:sz w:val="18"/>
                <w:szCs w:val="18"/>
                <w:lang w:val="es-MX"/>
              </w:rPr>
              <w:t>.</w:t>
            </w:r>
            <w:r w:rsidR="000E2F92">
              <w:rPr>
                <w:rFonts w:ascii="Times New Roman" w:hAnsi="Times New Roman" w:cs="Times New Roman"/>
                <w:color w:val="auto"/>
                <w:sz w:val="18"/>
                <w:szCs w:val="18"/>
                <w:lang w:val="es-MX"/>
              </w:rPr>
              <w:t xml:space="preserve"> </w:t>
            </w:r>
            <w:r w:rsidR="000E2F92" w:rsidRPr="00BA64B3">
              <w:rPr>
                <w:rFonts w:ascii="Times New Roman" w:hAnsi="Times New Roman" w:cs="Times New Roman"/>
                <w:sz w:val="18"/>
                <w:szCs w:val="18"/>
                <w:lang w:val="es-MX"/>
              </w:rPr>
              <w:t>(</w:t>
            </w:r>
            <w:r w:rsidR="000E2F92">
              <w:rPr>
                <w:rFonts w:ascii="Times New Roman" w:hAnsi="Times New Roman" w:cs="Times New Roman"/>
                <w:sz w:val="18"/>
                <w:szCs w:val="18"/>
                <w:lang w:val="es-MX"/>
              </w:rPr>
              <w:t xml:space="preserve">Norma Internacional </w:t>
            </w:r>
            <w:r w:rsidR="000E2F92">
              <w:rPr>
                <w:rFonts w:ascii="Times New Roman" w:hAnsi="Times New Roman" w:cs="Times New Roman"/>
                <w:bCs/>
                <w:sz w:val="18"/>
                <w:szCs w:val="18"/>
                <w:lang w:val="es-MX"/>
              </w:rPr>
              <w:t xml:space="preserve">ISO 19011, </w:t>
            </w:r>
            <w:r w:rsidR="000E2F92" w:rsidRPr="00BA64B3">
              <w:rPr>
                <w:rFonts w:ascii="Times New Roman" w:hAnsi="Times New Roman" w:cs="Times New Roman"/>
                <w:bCs/>
                <w:sz w:val="18"/>
                <w:szCs w:val="18"/>
                <w:lang w:val="es-MX"/>
              </w:rPr>
              <w:t>2018</w:t>
            </w:r>
            <w:r w:rsidR="000E2F92">
              <w:rPr>
                <w:rFonts w:ascii="Times New Roman" w:hAnsi="Times New Roman" w:cs="Times New Roman"/>
                <w:bCs/>
                <w:sz w:val="18"/>
                <w:szCs w:val="18"/>
                <w:lang w:val="es-MX"/>
              </w:rPr>
              <w:t>, p. 29)</w:t>
            </w:r>
          </w:p>
          <w:p w14:paraId="6AEE3CA1" w14:textId="77777777" w:rsidR="00EE0593" w:rsidRPr="00BA64B3" w:rsidRDefault="00EE0593" w:rsidP="00BA64B3">
            <w:pPr>
              <w:pStyle w:val="Default"/>
              <w:rPr>
                <w:rFonts w:ascii="Times New Roman" w:hAnsi="Times New Roman" w:cs="Times New Roman"/>
                <w:color w:val="auto"/>
                <w:sz w:val="18"/>
                <w:szCs w:val="18"/>
                <w:lang w:val="es-MX"/>
              </w:rPr>
            </w:pPr>
          </w:p>
          <w:p w14:paraId="64E39EFD" w14:textId="1D949D39" w:rsidR="009E163D" w:rsidRPr="00BA64B3" w:rsidRDefault="0073771F" w:rsidP="00BA64B3">
            <w:pPr>
              <w:pStyle w:val="Default"/>
              <w:rPr>
                <w:rFonts w:ascii="Times New Roman" w:hAnsi="Times New Roman" w:cs="Times New Roman"/>
                <w:color w:val="auto"/>
                <w:sz w:val="18"/>
                <w:szCs w:val="18"/>
                <w:lang w:val="es-MX"/>
              </w:rPr>
            </w:pPr>
            <w:r>
              <w:rPr>
                <w:rFonts w:ascii="Times New Roman" w:hAnsi="Times New Roman" w:cs="Times New Roman"/>
                <w:color w:val="auto"/>
                <w:sz w:val="18"/>
                <w:szCs w:val="18"/>
                <w:lang w:val="es-MX"/>
              </w:rPr>
              <w:t>En l</w:t>
            </w:r>
            <w:r w:rsidR="00EE0593" w:rsidRPr="00BA64B3">
              <w:rPr>
                <w:rFonts w:ascii="Times New Roman" w:hAnsi="Times New Roman" w:cs="Times New Roman"/>
                <w:color w:val="auto"/>
                <w:sz w:val="18"/>
                <w:szCs w:val="18"/>
                <w:lang w:val="es-MX"/>
              </w:rPr>
              <w:t xml:space="preserve">a revisión del programa de auditoría </w:t>
            </w:r>
            <w:r>
              <w:rPr>
                <w:rFonts w:ascii="Times New Roman" w:hAnsi="Times New Roman" w:cs="Times New Roman"/>
                <w:color w:val="auto"/>
                <w:sz w:val="18"/>
                <w:szCs w:val="18"/>
                <w:lang w:val="es-MX"/>
              </w:rPr>
              <w:t>se debe tener en cuenta</w:t>
            </w:r>
            <w:r w:rsidR="00EE0593" w:rsidRPr="00BA64B3">
              <w:rPr>
                <w:rFonts w:ascii="Times New Roman" w:hAnsi="Times New Roman" w:cs="Times New Roman"/>
                <w:color w:val="auto"/>
                <w:sz w:val="18"/>
                <w:szCs w:val="18"/>
                <w:lang w:val="es-MX"/>
              </w:rPr>
              <w:t>:</w:t>
            </w:r>
          </w:p>
          <w:p w14:paraId="6AF68EA4" w14:textId="57C2EB0D" w:rsidR="009E163D" w:rsidRPr="0073771F" w:rsidRDefault="0073771F" w:rsidP="0073771F">
            <w:pPr>
              <w:pStyle w:val="Default"/>
              <w:numPr>
                <w:ilvl w:val="0"/>
                <w:numId w:val="17"/>
              </w:numPr>
              <w:rPr>
                <w:rFonts w:ascii="Times New Roman" w:hAnsi="Times New Roman" w:cs="Times New Roman"/>
                <w:color w:val="auto"/>
                <w:sz w:val="18"/>
                <w:szCs w:val="18"/>
                <w:lang w:val="es-MX"/>
              </w:rPr>
            </w:pPr>
            <w:r>
              <w:rPr>
                <w:rFonts w:ascii="Times New Roman" w:hAnsi="Times New Roman" w:cs="Times New Roman"/>
                <w:color w:val="auto"/>
                <w:sz w:val="18"/>
                <w:szCs w:val="18"/>
                <w:lang w:val="es-MX"/>
              </w:rPr>
              <w:t xml:space="preserve">Cual son los </w:t>
            </w:r>
            <w:r w:rsidR="00EE0593" w:rsidRPr="00BA64B3">
              <w:rPr>
                <w:rFonts w:ascii="Times New Roman" w:hAnsi="Times New Roman" w:cs="Times New Roman"/>
                <w:color w:val="auto"/>
                <w:sz w:val="18"/>
                <w:szCs w:val="18"/>
                <w:lang w:val="es-MX"/>
              </w:rPr>
              <w:t xml:space="preserve">resultados y tendencias </w:t>
            </w:r>
            <w:r>
              <w:rPr>
                <w:rFonts w:ascii="Times New Roman" w:hAnsi="Times New Roman" w:cs="Times New Roman"/>
                <w:color w:val="auto"/>
                <w:sz w:val="18"/>
                <w:szCs w:val="18"/>
                <w:lang w:val="es-MX"/>
              </w:rPr>
              <w:t xml:space="preserve">que surgen </w:t>
            </w:r>
            <w:r w:rsidR="00EE0593" w:rsidRPr="00BA64B3">
              <w:rPr>
                <w:rFonts w:ascii="Times New Roman" w:hAnsi="Times New Roman" w:cs="Times New Roman"/>
                <w:color w:val="auto"/>
                <w:sz w:val="18"/>
                <w:szCs w:val="18"/>
                <w:lang w:val="es-MX"/>
              </w:rPr>
              <w:t>del seguim</w:t>
            </w:r>
            <w:r w:rsidR="009E163D" w:rsidRPr="00BA64B3">
              <w:rPr>
                <w:rFonts w:ascii="Times New Roman" w:hAnsi="Times New Roman" w:cs="Times New Roman"/>
                <w:color w:val="auto"/>
                <w:sz w:val="18"/>
                <w:szCs w:val="18"/>
                <w:lang w:val="es-MX"/>
              </w:rPr>
              <w:t>ien</w:t>
            </w:r>
            <w:r>
              <w:rPr>
                <w:rFonts w:ascii="Times New Roman" w:hAnsi="Times New Roman" w:cs="Times New Roman"/>
                <w:color w:val="auto"/>
                <w:sz w:val="18"/>
                <w:szCs w:val="18"/>
                <w:lang w:val="es-MX"/>
              </w:rPr>
              <w:t xml:space="preserve">to del programa de auditoría, teniendo en cuenta que debe haber un consenso entre la información registrada pertinente y </w:t>
            </w:r>
            <w:r w:rsidR="007C65B4">
              <w:rPr>
                <w:rFonts w:ascii="Times New Roman" w:hAnsi="Times New Roman" w:cs="Times New Roman"/>
                <w:color w:val="auto"/>
                <w:sz w:val="18"/>
                <w:szCs w:val="18"/>
                <w:lang w:val="es-MX"/>
              </w:rPr>
              <w:t>los procesos que han llevado a cabo dentro</w:t>
            </w:r>
            <w:r>
              <w:rPr>
                <w:rFonts w:ascii="Times New Roman" w:hAnsi="Times New Roman" w:cs="Times New Roman"/>
                <w:color w:val="auto"/>
                <w:sz w:val="18"/>
                <w:szCs w:val="18"/>
                <w:lang w:val="es-MX"/>
              </w:rPr>
              <w:t xml:space="preserve"> del programa de auditoria.</w:t>
            </w:r>
          </w:p>
          <w:p w14:paraId="3BA74DAB" w14:textId="4EE3046E" w:rsidR="009E163D" w:rsidRPr="00BA64B3" w:rsidRDefault="0073771F" w:rsidP="00BA64B3">
            <w:pPr>
              <w:pStyle w:val="Default"/>
              <w:numPr>
                <w:ilvl w:val="0"/>
                <w:numId w:val="17"/>
              </w:numPr>
              <w:rPr>
                <w:rFonts w:ascii="Times New Roman" w:hAnsi="Times New Roman" w:cs="Times New Roman"/>
                <w:color w:val="auto"/>
                <w:sz w:val="18"/>
                <w:szCs w:val="18"/>
                <w:lang w:val="es-MX"/>
              </w:rPr>
            </w:pPr>
            <w:r>
              <w:rPr>
                <w:rFonts w:ascii="Times New Roman" w:hAnsi="Times New Roman" w:cs="Times New Roman"/>
                <w:color w:val="auto"/>
                <w:sz w:val="18"/>
                <w:szCs w:val="18"/>
                <w:lang w:val="es-MX"/>
              </w:rPr>
              <w:t>El cambio y avance</w:t>
            </w:r>
            <w:r w:rsidR="00EE0593" w:rsidRPr="00BA64B3">
              <w:rPr>
                <w:rFonts w:ascii="Times New Roman" w:hAnsi="Times New Roman" w:cs="Times New Roman"/>
                <w:color w:val="auto"/>
                <w:sz w:val="18"/>
                <w:szCs w:val="18"/>
                <w:lang w:val="es-MX"/>
              </w:rPr>
              <w:t xml:space="preserve"> de la</w:t>
            </w:r>
            <w:r>
              <w:rPr>
                <w:rFonts w:ascii="Times New Roman" w:hAnsi="Times New Roman" w:cs="Times New Roman"/>
                <w:color w:val="auto"/>
                <w:sz w:val="18"/>
                <w:szCs w:val="18"/>
                <w:lang w:val="es-MX"/>
              </w:rPr>
              <w:t xml:space="preserve">s </w:t>
            </w:r>
            <w:r w:rsidR="007C65B4">
              <w:rPr>
                <w:rFonts w:ascii="Times New Roman" w:hAnsi="Times New Roman" w:cs="Times New Roman"/>
                <w:color w:val="auto"/>
                <w:sz w:val="18"/>
                <w:szCs w:val="18"/>
                <w:lang w:val="es-MX"/>
              </w:rPr>
              <w:t>prioridades, necesidades e interese</w:t>
            </w:r>
            <w:r>
              <w:rPr>
                <w:rFonts w:ascii="Times New Roman" w:hAnsi="Times New Roman" w:cs="Times New Roman"/>
                <w:color w:val="auto"/>
                <w:sz w:val="18"/>
                <w:szCs w:val="18"/>
                <w:lang w:val="es-MX"/>
              </w:rPr>
              <w:t xml:space="preserve"> tanto de la entidad auditable como </w:t>
            </w:r>
            <w:r w:rsidR="007C65B4">
              <w:rPr>
                <w:rFonts w:ascii="Times New Roman" w:hAnsi="Times New Roman" w:cs="Times New Roman"/>
                <w:color w:val="auto"/>
                <w:sz w:val="18"/>
                <w:szCs w:val="18"/>
                <w:lang w:val="es-MX"/>
              </w:rPr>
              <w:t>del equipo auditor y demás partes que se deban tener en cuenta.</w:t>
            </w:r>
          </w:p>
          <w:p w14:paraId="474244CC" w14:textId="7D4BA69F" w:rsidR="009E163D" w:rsidRPr="00BA64B3" w:rsidRDefault="007C65B4" w:rsidP="00BA64B3">
            <w:pPr>
              <w:pStyle w:val="Default"/>
              <w:numPr>
                <w:ilvl w:val="0"/>
                <w:numId w:val="17"/>
              </w:numPr>
              <w:rPr>
                <w:rFonts w:ascii="Times New Roman" w:hAnsi="Times New Roman" w:cs="Times New Roman"/>
                <w:color w:val="auto"/>
                <w:sz w:val="18"/>
                <w:szCs w:val="18"/>
                <w:lang w:val="es-MX"/>
              </w:rPr>
            </w:pPr>
            <w:r>
              <w:rPr>
                <w:rFonts w:ascii="Times New Roman" w:hAnsi="Times New Roman" w:cs="Times New Roman"/>
                <w:color w:val="auto"/>
                <w:sz w:val="18"/>
                <w:szCs w:val="18"/>
                <w:lang w:val="es-MX"/>
              </w:rPr>
              <w:t xml:space="preserve">La información que se ha </w:t>
            </w:r>
            <w:r w:rsidR="00EE0593" w:rsidRPr="00BA64B3">
              <w:rPr>
                <w:rFonts w:ascii="Times New Roman" w:hAnsi="Times New Roman" w:cs="Times New Roman"/>
                <w:color w:val="auto"/>
                <w:sz w:val="18"/>
                <w:szCs w:val="18"/>
                <w:lang w:val="es-MX"/>
              </w:rPr>
              <w:t>regi</w:t>
            </w:r>
            <w:r>
              <w:rPr>
                <w:rFonts w:ascii="Times New Roman" w:hAnsi="Times New Roman" w:cs="Times New Roman"/>
                <w:color w:val="auto"/>
                <w:sz w:val="18"/>
                <w:szCs w:val="18"/>
                <w:lang w:val="es-MX"/>
              </w:rPr>
              <w:t>strado</w:t>
            </w:r>
            <w:r w:rsidR="009E163D" w:rsidRPr="00BA64B3">
              <w:rPr>
                <w:rFonts w:ascii="Times New Roman" w:hAnsi="Times New Roman" w:cs="Times New Roman"/>
                <w:color w:val="auto"/>
                <w:sz w:val="18"/>
                <w:szCs w:val="18"/>
                <w:lang w:val="es-MX"/>
              </w:rPr>
              <w:t xml:space="preserve"> del programa de auditoría.</w:t>
            </w:r>
          </w:p>
          <w:p w14:paraId="523A0C95" w14:textId="3B6BCB4B" w:rsidR="009E163D" w:rsidRPr="00BA64B3" w:rsidRDefault="007C65B4" w:rsidP="00BA64B3">
            <w:pPr>
              <w:pStyle w:val="Default"/>
              <w:numPr>
                <w:ilvl w:val="0"/>
                <w:numId w:val="17"/>
              </w:numPr>
              <w:rPr>
                <w:rFonts w:ascii="Times New Roman" w:hAnsi="Times New Roman" w:cs="Times New Roman"/>
                <w:color w:val="auto"/>
                <w:sz w:val="18"/>
                <w:szCs w:val="18"/>
                <w:lang w:val="es-MX"/>
              </w:rPr>
            </w:pPr>
            <w:r>
              <w:rPr>
                <w:rFonts w:ascii="Times New Roman" w:hAnsi="Times New Roman" w:cs="Times New Roman"/>
                <w:color w:val="auto"/>
                <w:sz w:val="18"/>
                <w:szCs w:val="18"/>
                <w:lang w:val="es-MX"/>
              </w:rPr>
              <w:t>Los métodos nuevos o alternativos que se pueden utilizar en la auditoria y para evaluar el desempeño de los auditores.</w:t>
            </w:r>
          </w:p>
          <w:p w14:paraId="2B9EB65D" w14:textId="6101F7D2" w:rsidR="009E163D" w:rsidRPr="00BA64B3" w:rsidRDefault="00EE0593" w:rsidP="00BA64B3">
            <w:pPr>
              <w:pStyle w:val="Default"/>
              <w:numPr>
                <w:ilvl w:val="0"/>
                <w:numId w:val="17"/>
              </w:numPr>
              <w:rPr>
                <w:rFonts w:ascii="Times New Roman" w:hAnsi="Times New Roman" w:cs="Times New Roman"/>
                <w:color w:val="auto"/>
                <w:sz w:val="18"/>
                <w:szCs w:val="18"/>
                <w:lang w:val="es-MX"/>
              </w:rPr>
            </w:pPr>
            <w:r w:rsidRPr="00BA64B3">
              <w:rPr>
                <w:rFonts w:ascii="Times New Roman" w:hAnsi="Times New Roman" w:cs="Times New Roman"/>
                <w:color w:val="auto"/>
                <w:sz w:val="18"/>
                <w:szCs w:val="18"/>
                <w:lang w:val="es-MX"/>
              </w:rPr>
              <w:t xml:space="preserve">la </w:t>
            </w:r>
            <w:r w:rsidR="007C65B4">
              <w:rPr>
                <w:rFonts w:ascii="Times New Roman" w:hAnsi="Times New Roman" w:cs="Times New Roman"/>
                <w:color w:val="auto"/>
                <w:sz w:val="18"/>
                <w:szCs w:val="18"/>
                <w:lang w:val="es-MX"/>
              </w:rPr>
              <w:t>efectividad</w:t>
            </w:r>
            <w:r w:rsidRPr="00BA64B3">
              <w:rPr>
                <w:rFonts w:ascii="Times New Roman" w:hAnsi="Times New Roman" w:cs="Times New Roman"/>
                <w:color w:val="auto"/>
                <w:sz w:val="18"/>
                <w:szCs w:val="18"/>
                <w:lang w:val="es-MX"/>
              </w:rPr>
              <w:t xml:space="preserve"> de las </w:t>
            </w:r>
            <w:r w:rsidR="007C65B4">
              <w:rPr>
                <w:rFonts w:ascii="Times New Roman" w:hAnsi="Times New Roman" w:cs="Times New Roman"/>
                <w:color w:val="auto"/>
                <w:sz w:val="18"/>
                <w:szCs w:val="18"/>
                <w:lang w:val="es-MX"/>
              </w:rPr>
              <w:t>actividades para tratar u ocuparse de</w:t>
            </w:r>
            <w:r w:rsidR="00DE4AE3">
              <w:rPr>
                <w:rFonts w:ascii="Times New Roman" w:hAnsi="Times New Roman" w:cs="Times New Roman"/>
                <w:color w:val="auto"/>
                <w:sz w:val="18"/>
                <w:szCs w:val="18"/>
                <w:lang w:val="es-MX"/>
              </w:rPr>
              <w:t xml:space="preserve"> los riesgos y oportunidades, </w:t>
            </w:r>
            <w:r w:rsidR="007C65B4">
              <w:rPr>
                <w:rFonts w:ascii="Times New Roman" w:hAnsi="Times New Roman" w:cs="Times New Roman"/>
                <w:color w:val="auto"/>
                <w:sz w:val="18"/>
                <w:szCs w:val="18"/>
                <w:lang w:val="es-MX"/>
              </w:rPr>
              <w:t>circunstancias</w:t>
            </w:r>
            <w:r w:rsidR="00DE4AE3">
              <w:rPr>
                <w:rFonts w:ascii="Times New Roman" w:hAnsi="Times New Roman" w:cs="Times New Roman"/>
                <w:color w:val="auto"/>
                <w:sz w:val="18"/>
                <w:szCs w:val="18"/>
                <w:lang w:val="es-MX"/>
              </w:rPr>
              <w:t xml:space="preserve"> tanto internas como externas que se asocian </w:t>
            </w:r>
            <w:r w:rsidR="009E163D" w:rsidRPr="00BA64B3">
              <w:rPr>
                <w:rFonts w:ascii="Times New Roman" w:hAnsi="Times New Roman" w:cs="Times New Roman"/>
                <w:color w:val="auto"/>
                <w:sz w:val="18"/>
                <w:szCs w:val="18"/>
                <w:lang w:val="es-MX"/>
              </w:rPr>
              <w:t>con el programa de auditoría.</w:t>
            </w:r>
          </w:p>
          <w:p w14:paraId="3A6923B8" w14:textId="5C55443F" w:rsidR="001D3CD8" w:rsidRPr="00A57B9F" w:rsidRDefault="009E163D" w:rsidP="00BA64B3">
            <w:pPr>
              <w:pStyle w:val="Default"/>
              <w:numPr>
                <w:ilvl w:val="0"/>
                <w:numId w:val="17"/>
              </w:numPr>
              <w:rPr>
                <w:rFonts w:ascii="Times New Roman" w:hAnsi="Times New Roman" w:cs="Times New Roman"/>
                <w:color w:val="auto"/>
                <w:sz w:val="18"/>
                <w:szCs w:val="18"/>
                <w:lang w:val="es-MX"/>
              </w:rPr>
            </w:pPr>
            <w:r w:rsidRPr="00BA64B3">
              <w:rPr>
                <w:rFonts w:ascii="Times New Roman" w:hAnsi="Times New Roman" w:cs="Times New Roman"/>
                <w:color w:val="auto"/>
                <w:sz w:val="18"/>
                <w:szCs w:val="18"/>
                <w:lang w:val="es-MX"/>
              </w:rPr>
              <w:t xml:space="preserve"> </w:t>
            </w:r>
            <w:r w:rsidR="00EE0593" w:rsidRPr="00BA64B3">
              <w:rPr>
                <w:rFonts w:ascii="Times New Roman" w:hAnsi="Times New Roman" w:cs="Times New Roman"/>
                <w:color w:val="auto"/>
                <w:sz w:val="18"/>
                <w:szCs w:val="18"/>
                <w:lang w:val="es-MX"/>
              </w:rPr>
              <w:t xml:space="preserve">los temas </w:t>
            </w:r>
            <w:r w:rsidR="00DE4AE3">
              <w:rPr>
                <w:rFonts w:ascii="Times New Roman" w:hAnsi="Times New Roman" w:cs="Times New Roman"/>
                <w:color w:val="auto"/>
                <w:sz w:val="18"/>
                <w:szCs w:val="18"/>
                <w:lang w:val="es-MX"/>
              </w:rPr>
              <w:t>que tienen reserva</w:t>
            </w:r>
            <w:r w:rsidR="00EE0593" w:rsidRPr="00BA64B3">
              <w:rPr>
                <w:rFonts w:ascii="Times New Roman" w:hAnsi="Times New Roman" w:cs="Times New Roman"/>
                <w:color w:val="auto"/>
                <w:sz w:val="18"/>
                <w:szCs w:val="18"/>
                <w:lang w:val="es-MX"/>
              </w:rPr>
              <w:t xml:space="preserve"> y </w:t>
            </w:r>
            <w:r w:rsidR="00DB5107">
              <w:rPr>
                <w:rFonts w:ascii="Times New Roman" w:hAnsi="Times New Roman" w:cs="Times New Roman"/>
                <w:color w:val="auto"/>
                <w:sz w:val="18"/>
                <w:szCs w:val="18"/>
                <w:lang w:val="es-MX"/>
              </w:rPr>
              <w:t xml:space="preserve">la </w:t>
            </w:r>
            <w:r w:rsidR="00EE0593" w:rsidRPr="00BA64B3">
              <w:rPr>
                <w:rFonts w:ascii="Times New Roman" w:hAnsi="Times New Roman" w:cs="Times New Roman"/>
                <w:color w:val="auto"/>
                <w:sz w:val="18"/>
                <w:szCs w:val="18"/>
                <w:lang w:val="es-MX"/>
              </w:rPr>
              <w:t>información</w:t>
            </w:r>
            <w:r w:rsidR="00DB5107">
              <w:rPr>
                <w:rFonts w:ascii="Times New Roman" w:hAnsi="Times New Roman" w:cs="Times New Roman"/>
                <w:color w:val="auto"/>
                <w:sz w:val="18"/>
                <w:szCs w:val="18"/>
                <w:lang w:val="es-MX"/>
              </w:rPr>
              <w:t xml:space="preserve"> protegida con relación a</w:t>
            </w:r>
            <w:r w:rsidR="00EE0593" w:rsidRPr="00BA64B3">
              <w:rPr>
                <w:rFonts w:ascii="Times New Roman" w:hAnsi="Times New Roman" w:cs="Times New Roman"/>
                <w:color w:val="auto"/>
                <w:sz w:val="18"/>
                <w:szCs w:val="18"/>
                <w:lang w:val="es-MX"/>
              </w:rPr>
              <w:t>l programa de auditoría.</w:t>
            </w:r>
            <w:r w:rsidR="000E2F92">
              <w:rPr>
                <w:rFonts w:ascii="Times New Roman" w:hAnsi="Times New Roman" w:cs="Times New Roman"/>
                <w:color w:val="auto"/>
                <w:sz w:val="18"/>
                <w:szCs w:val="18"/>
                <w:lang w:val="es-MX"/>
              </w:rPr>
              <w:t xml:space="preserve"> </w:t>
            </w:r>
            <w:r w:rsidR="000E2F92" w:rsidRPr="00BA64B3">
              <w:rPr>
                <w:rFonts w:ascii="Times New Roman" w:hAnsi="Times New Roman" w:cs="Times New Roman"/>
                <w:sz w:val="18"/>
                <w:szCs w:val="18"/>
                <w:lang w:val="es-MX"/>
              </w:rPr>
              <w:t>(</w:t>
            </w:r>
            <w:r w:rsidR="000E2F92">
              <w:rPr>
                <w:rFonts w:ascii="Times New Roman" w:hAnsi="Times New Roman" w:cs="Times New Roman"/>
                <w:sz w:val="18"/>
                <w:szCs w:val="18"/>
                <w:lang w:val="es-MX"/>
              </w:rPr>
              <w:t xml:space="preserve">Norma Internacional </w:t>
            </w:r>
            <w:r w:rsidR="000E2F92">
              <w:rPr>
                <w:rFonts w:ascii="Times New Roman" w:hAnsi="Times New Roman" w:cs="Times New Roman"/>
                <w:bCs/>
                <w:sz w:val="18"/>
                <w:szCs w:val="18"/>
                <w:lang w:val="es-MX"/>
              </w:rPr>
              <w:t xml:space="preserve">ISO 19011, </w:t>
            </w:r>
            <w:r w:rsidR="000E2F92" w:rsidRPr="00BA64B3">
              <w:rPr>
                <w:rFonts w:ascii="Times New Roman" w:hAnsi="Times New Roman" w:cs="Times New Roman"/>
                <w:bCs/>
                <w:sz w:val="18"/>
                <w:szCs w:val="18"/>
                <w:lang w:val="es-MX"/>
              </w:rPr>
              <w:t>2018</w:t>
            </w:r>
            <w:r w:rsidR="000E2F92">
              <w:rPr>
                <w:rFonts w:ascii="Times New Roman" w:hAnsi="Times New Roman" w:cs="Times New Roman"/>
                <w:bCs/>
                <w:sz w:val="18"/>
                <w:szCs w:val="18"/>
                <w:lang w:val="es-MX"/>
              </w:rPr>
              <w:t>, p. 30)</w:t>
            </w:r>
          </w:p>
        </w:tc>
      </w:tr>
    </w:tbl>
    <w:p w14:paraId="72454EDE" w14:textId="37B81490" w:rsidR="00CC3E99" w:rsidRPr="009909F5" w:rsidRDefault="00CC3E99" w:rsidP="00CC3E99">
      <w:pPr>
        <w:pStyle w:val="Prrafodelista"/>
        <w:spacing w:line="480" w:lineRule="auto"/>
        <w:ind w:left="0" w:firstLine="709"/>
        <w:rPr>
          <w:sz w:val="24"/>
          <w:szCs w:val="24"/>
        </w:rPr>
      </w:pPr>
      <w:r>
        <w:rPr>
          <w:rFonts w:cs="Times New Roman"/>
          <w:i/>
          <w:sz w:val="24"/>
          <w:szCs w:val="24"/>
          <w:lang w:eastAsia="es-CO"/>
        </w:rPr>
        <w:t xml:space="preserve">Nota. </w:t>
      </w:r>
      <w:r>
        <w:rPr>
          <w:rFonts w:cs="Times New Roman"/>
          <w:sz w:val="24"/>
          <w:szCs w:val="24"/>
          <w:lang w:eastAsia="es-CO"/>
        </w:rPr>
        <w:t>Adaptado de ISO, 2018, Norma Internacional ISO 19011.</w:t>
      </w:r>
    </w:p>
    <w:p w14:paraId="406B687C" w14:textId="3654C9CE" w:rsidR="00B97691" w:rsidRDefault="00795427" w:rsidP="009A0EFE">
      <w:pPr>
        <w:pStyle w:val="Prrafodelista"/>
        <w:spacing w:line="480" w:lineRule="auto"/>
        <w:ind w:left="142" w:firstLine="709"/>
        <w:rPr>
          <w:rFonts w:cs="Times New Roman"/>
          <w:sz w:val="24"/>
          <w:szCs w:val="24"/>
          <w:lang w:eastAsia="es-CO"/>
        </w:rPr>
      </w:pPr>
      <w:r>
        <w:rPr>
          <w:b/>
          <w:sz w:val="24"/>
          <w:szCs w:val="24"/>
        </w:rPr>
        <w:t>Categoría 2</w:t>
      </w:r>
      <w:r w:rsidRPr="00BE7EFB">
        <w:rPr>
          <w:b/>
          <w:sz w:val="24"/>
          <w:szCs w:val="24"/>
        </w:rPr>
        <w:t xml:space="preserve">. </w:t>
      </w:r>
      <w:r w:rsidR="001C0948" w:rsidRPr="00755FE2">
        <w:rPr>
          <w:rFonts w:cs="Times New Roman"/>
          <w:b/>
          <w:sz w:val="24"/>
          <w:szCs w:val="24"/>
          <w:lang w:eastAsia="es-CO"/>
        </w:rPr>
        <w:t>Observación</w:t>
      </w:r>
      <w:r w:rsidRPr="00755FE2">
        <w:rPr>
          <w:rFonts w:cs="Times New Roman"/>
          <w:b/>
          <w:sz w:val="24"/>
          <w:szCs w:val="24"/>
          <w:lang w:eastAsia="es-CO"/>
        </w:rPr>
        <w:t xml:space="preserve"> del sistema de gestión documental de la Con</w:t>
      </w:r>
      <w:r>
        <w:rPr>
          <w:rFonts w:cs="Times New Roman"/>
          <w:b/>
          <w:sz w:val="24"/>
          <w:szCs w:val="24"/>
          <w:lang w:eastAsia="es-CO"/>
        </w:rPr>
        <w:t>traloría Departamental de Sucre.</w:t>
      </w:r>
    </w:p>
    <w:p w14:paraId="32E348F2" w14:textId="2D288245" w:rsidR="00795427" w:rsidRPr="00D637A7" w:rsidRDefault="00795427" w:rsidP="009A0EFE">
      <w:pPr>
        <w:pStyle w:val="Prrafodelista"/>
        <w:spacing w:after="0" w:line="480" w:lineRule="auto"/>
        <w:ind w:left="142" w:firstLine="709"/>
        <w:rPr>
          <w:rFonts w:cs="Times New Roman"/>
          <w:sz w:val="24"/>
          <w:szCs w:val="24"/>
          <w:lang w:eastAsia="es-CO"/>
        </w:rPr>
      </w:pPr>
      <w:r>
        <w:rPr>
          <w:rFonts w:cs="Times New Roman"/>
          <w:sz w:val="24"/>
          <w:szCs w:val="24"/>
          <w:lang w:eastAsia="es-CO"/>
        </w:rPr>
        <w:t>Para desarrollar el objetivo de conocer el sistema de gestión documental (SGD) de una entidad gubernamental se tomó como muestra el implementado en</w:t>
      </w:r>
      <w:r w:rsidRPr="00C66008">
        <w:rPr>
          <w:rFonts w:cs="Times New Roman"/>
          <w:sz w:val="24"/>
          <w:szCs w:val="24"/>
          <w:lang w:val="es-CO"/>
        </w:rPr>
        <w:t xml:space="preserve"> la Contraloría</w:t>
      </w:r>
      <w:r>
        <w:rPr>
          <w:rFonts w:cs="Times New Roman"/>
          <w:sz w:val="24"/>
          <w:szCs w:val="24"/>
          <w:lang w:val="es-CO"/>
        </w:rPr>
        <w:t xml:space="preserve"> </w:t>
      </w:r>
      <w:r>
        <w:rPr>
          <w:rFonts w:cs="Times New Roman"/>
          <w:sz w:val="24"/>
          <w:szCs w:val="24"/>
          <w:lang w:val="es-CO"/>
        </w:rPr>
        <w:lastRenderedPageBreak/>
        <w:t>Departamental de Sucre</w:t>
      </w:r>
      <w:r w:rsidR="00F421A8">
        <w:rPr>
          <w:rFonts w:cs="Times New Roman"/>
          <w:sz w:val="24"/>
          <w:szCs w:val="24"/>
          <w:lang w:val="es-CO"/>
        </w:rPr>
        <w:t xml:space="preserve">, </w:t>
      </w:r>
      <w:r w:rsidR="00D637A7">
        <w:rPr>
          <w:rFonts w:cs="Times New Roman"/>
          <w:sz w:val="24"/>
          <w:szCs w:val="24"/>
          <w:lang w:val="es-CO"/>
        </w:rPr>
        <w:t>en la tabla 2 se r</w:t>
      </w:r>
      <w:r w:rsidR="00E8778D">
        <w:rPr>
          <w:rFonts w:cs="Times New Roman"/>
          <w:sz w:val="24"/>
          <w:szCs w:val="24"/>
          <w:lang w:val="es-CO"/>
        </w:rPr>
        <w:t>eferencia</w:t>
      </w:r>
      <w:r w:rsidR="0060073F">
        <w:rPr>
          <w:rFonts w:cs="Times New Roman"/>
          <w:sz w:val="24"/>
          <w:szCs w:val="24"/>
          <w:lang w:val="es-CO"/>
        </w:rPr>
        <w:t>n</w:t>
      </w:r>
      <w:r w:rsidR="00E8778D">
        <w:rPr>
          <w:rFonts w:cs="Times New Roman"/>
          <w:sz w:val="24"/>
          <w:szCs w:val="24"/>
          <w:lang w:val="es-CO"/>
        </w:rPr>
        <w:t xml:space="preserve"> </w:t>
      </w:r>
      <w:r w:rsidR="00D637A7">
        <w:rPr>
          <w:rFonts w:cs="Times New Roman"/>
          <w:sz w:val="24"/>
          <w:szCs w:val="24"/>
          <w:lang w:val="es-CO"/>
        </w:rPr>
        <w:t xml:space="preserve">las </w:t>
      </w:r>
      <w:r w:rsidR="00D637A7" w:rsidRPr="00D637A7">
        <w:rPr>
          <w:rFonts w:cs="Times New Roman"/>
          <w:sz w:val="24"/>
          <w:szCs w:val="24"/>
          <w:lang w:val="es-CO"/>
        </w:rPr>
        <w:t xml:space="preserve">Características del SGD </w:t>
      </w:r>
      <w:r w:rsidR="0060073F">
        <w:rPr>
          <w:rFonts w:cs="Times New Roman"/>
          <w:sz w:val="24"/>
          <w:szCs w:val="24"/>
          <w:lang w:val="es-CO"/>
        </w:rPr>
        <w:t>y de correspondencia implementado en</w:t>
      </w:r>
      <w:r w:rsidR="00D637A7" w:rsidRPr="00D637A7">
        <w:rPr>
          <w:rFonts w:cs="Times New Roman"/>
          <w:sz w:val="24"/>
          <w:szCs w:val="24"/>
          <w:lang w:val="es-CO"/>
        </w:rPr>
        <w:t xml:space="preserve"> la Con</w:t>
      </w:r>
      <w:r w:rsidR="0060073F">
        <w:rPr>
          <w:rFonts w:cs="Times New Roman"/>
          <w:sz w:val="24"/>
          <w:szCs w:val="24"/>
          <w:lang w:val="es-CO"/>
        </w:rPr>
        <w:t>traloría Departamental de Sucre.</w:t>
      </w:r>
    </w:p>
    <w:p w14:paraId="1D056547" w14:textId="0E0165BD" w:rsidR="00EC4808" w:rsidRPr="004465A6" w:rsidRDefault="00E8778D" w:rsidP="009A0EFE">
      <w:pPr>
        <w:pStyle w:val="Prrafodelista"/>
        <w:spacing w:after="0" w:line="480" w:lineRule="auto"/>
        <w:ind w:left="142" w:firstLine="709"/>
        <w:rPr>
          <w:rFonts w:cs="Times New Roman"/>
          <w:b/>
          <w:sz w:val="24"/>
          <w:szCs w:val="24"/>
          <w:lang w:val="es-CO"/>
        </w:rPr>
      </w:pPr>
      <w:r w:rsidRPr="004465A6">
        <w:rPr>
          <w:rFonts w:cs="Times New Roman"/>
          <w:b/>
          <w:sz w:val="24"/>
          <w:szCs w:val="24"/>
          <w:lang w:eastAsia="es-CO"/>
        </w:rPr>
        <w:t xml:space="preserve">Tabla </w:t>
      </w:r>
      <w:r w:rsidR="004465A6" w:rsidRPr="004465A6">
        <w:rPr>
          <w:rFonts w:cs="Times New Roman"/>
          <w:b/>
          <w:sz w:val="24"/>
          <w:szCs w:val="24"/>
          <w:lang w:val="es-CO"/>
        </w:rPr>
        <w:t>2</w:t>
      </w:r>
    </w:p>
    <w:p w14:paraId="43BE3252" w14:textId="1F491FE3" w:rsidR="0036424C" w:rsidRPr="00A57B9F" w:rsidRDefault="00795427" w:rsidP="009A0EFE">
      <w:pPr>
        <w:pStyle w:val="Prrafodelista"/>
        <w:spacing w:after="0" w:line="240" w:lineRule="auto"/>
        <w:ind w:left="142" w:firstLine="709"/>
        <w:rPr>
          <w:rFonts w:cs="Times New Roman"/>
          <w:b/>
          <w:i/>
          <w:sz w:val="24"/>
          <w:szCs w:val="24"/>
          <w:lang w:val="es-CO"/>
        </w:rPr>
      </w:pPr>
      <w:r w:rsidRPr="00A57B9F">
        <w:rPr>
          <w:rFonts w:cs="Times New Roman"/>
          <w:b/>
          <w:i/>
          <w:sz w:val="24"/>
          <w:szCs w:val="24"/>
          <w:lang w:val="es-CO"/>
        </w:rPr>
        <w:t>Características del SGD de la Con</w:t>
      </w:r>
      <w:r w:rsidR="0036424C" w:rsidRPr="00A57B9F">
        <w:rPr>
          <w:rFonts w:cs="Times New Roman"/>
          <w:b/>
          <w:i/>
          <w:sz w:val="24"/>
          <w:szCs w:val="24"/>
          <w:lang w:val="es-CO"/>
        </w:rPr>
        <w:t>traloría Departamental de Sucre.</w:t>
      </w:r>
    </w:p>
    <w:tbl>
      <w:tblPr>
        <w:tblStyle w:val="Tablaconcuadrcula"/>
        <w:tblpPr w:leftFromText="180" w:rightFromText="180" w:vertAnchor="text" w:horzAnchor="margin" w:tblpY="766"/>
        <w:tblW w:w="929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6315"/>
        <w:gridCol w:w="936"/>
      </w:tblGrid>
      <w:tr w:rsidR="00795427" w:rsidRPr="00037B3D" w14:paraId="7D1251F4" w14:textId="77777777" w:rsidTr="00A74875">
        <w:trPr>
          <w:trHeight w:val="216"/>
        </w:trPr>
        <w:tc>
          <w:tcPr>
            <w:tcW w:w="0" w:type="auto"/>
            <w:gridSpan w:val="2"/>
            <w:tcBorders>
              <w:top w:val="single" w:sz="4" w:space="0" w:color="auto"/>
              <w:bottom w:val="single" w:sz="4" w:space="0" w:color="auto"/>
            </w:tcBorders>
          </w:tcPr>
          <w:p w14:paraId="2F594131" w14:textId="3BF0F65F" w:rsidR="00795427" w:rsidRPr="00EE50EA" w:rsidRDefault="00795427" w:rsidP="00EE50EA">
            <w:pPr>
              <w:spacing w:line="360" w:lineRule="auto"/>
              <w:ind w:firstLine="447"/>
              <w:jc w:val="center"/>
              <w:rPr>
                <w:rFonts w:cs="Times New Roman"/>
                <w:b/>
                <w:sz w:val="18"/>
                <w:szCs w:val="18"/>
              </w:rPr>
            </w:pPr>
            <w:r w:rsidRPr="00EE50EA">
              <w:rPr>
                <w:rFonts w:cs="Times New Roman"/>
                <w:b/>
                <w:sz w:val="18"/>
                <w:szCs w:val="18"/>
              </w:rPr>
              <w:t>CARACTERÍSTICAS DEL SISTEMA DE GESTIÓN DOCUMENTAL</w:t>
            </w:r>
          </w:p>
        </w:tc>
        <w:tc>
          <w:tcPr>
            <w:tcW w:w="0" w:type="auto"/>
            <w:tcBorders>
              <w:top w:val="single" w:sz="4" w:space="0" w:color="auto"/>
              <w:bottom w:val="single" w:sz="4" w:space="0" w:color="auto"/>
            </w:tcBorders>
            <w:hideMark/>
          </w:tcPr>
          <w:p w14:paraId="0E26AEF3" w14:textId="77777777" w:rsidR="00795427" w:rsidRPr="00037B3D" w:rsidRDefault="00795427" w:rsidP="00EE50EA">
            <w:pPr>
              <w:spacing w:line="360" w:lineRule="auto"/>
              <w:rPr>
                <w:rFonts w:cs="Times New Roman"/>
                <w:sz w:val="18"/>
                <w:szCs w:val="18"/>
              </w:rPr>
            </w:pPr>
          </w:p>
        </w:tc>
      </w:tr>
      <w:tr w:rsidR="00795427" w:rsidRPr="00037B3D" w14:paraId="5DE8E13E" w14:textId="77777777" w:rsidTr="00EE50EA">
        <w:trPr>
          <w:trHeight w:val="322"/>
        </w:trPr>
        <w:tc>
          <w:tcPr>
            <w:tcW w:w="0" w:type="auto"/>
            <w:hideMark/>
          </w:tcPr>
          <w:p w14:paraId="42DEE7E4" w14:textId="77777777" w:rsidR="00795427" w:rsidRPr="00BA64B3" w:rsidRDefault="00795427" w:rsidP="00BA64B3">
            <w:pPr>
              <w:spacing w:before="100" w:before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Nombre Del Sistema</w:t>
            </w:r>
          </w:p>
        </w:tc>
        <w:tc>
          <w:tcPr>
            <w:tcW w:w="0" w:type="auto"/>
            <w:gridSpan w:val="2"/>
            <w:hideMark/>
          </w:tcPr>
          <w:p w14:paraId="7C72DF2E" w14:textId="77777777" w:rsidR="00795427" w:rsidRPr="00BA64B3" w:rsidRDefault="00795427" w:rsidP="00BA64B3">
            <w:pPr>
              <w:spacing w:line="240" w:lineRule="auto"/>
              <w:jc w:val="center"/>
              <w:rPr>
                <w:rFonts w:cs="Times New Roman"/>
                <w:sz w:val="18"/>
                <w:szCs w:val="18"/>
              </w:rPr>
            </w:pPr>
            <w:r w:rsidRPr="00BA64B3">
              <w:rPr>
                <w:rFonts w:cs="Times New Roman"/>
                <w:sz w:val="18"/>
                <w:szCs w:val="18"/>
              </w:rPr>
              <w:t>HERMES: SISTEMA DE GESTION DOCUMENTAL Versión 2017.1.1</w:t>
            </w:r>
          </w:p>
        </w:tc>
      </w:tr>
      <w:tr w:rsidR="00795427" w:rsidRPr="00037B3D" w14:paraId="75CB84E7" w14:textId="77777777" w:rsidTr="009D440B">
        <w:trPr>
          <w:trHeight w:val="322"/>
        </w:trPr>
        <w:tc>
          <w:tcPr>
            <w:tcW w:w="0" w:type="auto"/>
            <w:tcBorders>
              <w:bottom w:val="nil"/>
            </w:tcBorders>
            <w:hideMark/>
          </w:tcPr>
          <w:p w14:paraId="4A15F957"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Desarrollador</w:t>
            </w:r>
          </w:p>
        </w:tc>
        <w:tc>
          <w:tcPr>
            <w:tcW w:w="0" w:type="auto"/>
            <w:gridSpan w:val="2"/>
            <w:tcBorders>
              <w:bottom w:val="nil"/>
            </w:tcBorders>
            <w:hideMark/>
          </w:tcPr>
          <w:p w14:paraId="480B5513" w14:textId="77777777" w:rsidR="00795427" w:rsidRPr="00BA64B3" w:rsidRDefault="00795427" w:rsidP="00BA64B3">
            <w:pPr>
              <w:spacing w:line="240" w:lineRule="auto"/>
              <w:jc w:val="center"/>
              <w:rPr>
                <w:rFonts w:cs="Times New Roman"/>
                <w:sz w:val="18"/>
                <w:szCs w:val="18"/>
              </w:rPr>
            </w:pPr>
            <w:r w:rsidRPr="00BA64B3">
              <w:rPr>
                <w:rFonts w:cs="Times New Roman"/>
                <w:sz w:val="18"/>
                <w:szCs w:val="18"/>
              </w:rPr>
              <w:t>APOLO SISTEMAS</w:t>
            </w:r>
          </w:p>
        </w:tc>
      </w:tr>
      <w:tr w:rsidR="00795427" w:rsidRPr="00037B3D" w14:paraId="4F27862A" w14:textId="77777777" w:rsidTr="009D440B">
        <w:trPr>
          <w:trHeight w:val="322"/>
        </w:trPr>
        <w:tc>
          <w:tcPr>
            <w:tcW w:w="0" w:type="auto"/>
            <w:tcBorders>
              <w:top w:val="nil"/>
              <w:bottom w:val="nil"/>
            </w:tcBorders>
            <w:hideMark/>
          </w:tcPr>
          <w:p w14:paraId="1BB68B4E"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Ambiente</w:t>
            </w:r>
          </w:p>
        </w:tc>
        <w:tc>
          <w:tcPr>
            <w:tcW w:w="0" w:type="auto"/>
            <w:gridSpan w:val="2"/>
            <w:tcBorders>
              <w:top w:val="nil"/>
              <w:bottom w:val="nil"/>
            </w:tcBorders>
            <w:hideMark/>
          </w:tcPr>
          <w:p w14:paraId="450AECB4" w14:textId="77777777" w:rsidR="00795427" w:rsidRPr="00BA64B3" w:rsidRDefault="00795427" w:rsidP="00BA64B3">
            <w:pPr>
              <w:spacing w:line="240" w:lineRule="auto"/>
              <w:jc w:val="center"/>
              <w:rPr>
                <w:rFonts w:cs="Times New Roman"/>
                <w:sz w:val="18"/>
                <w:szCs w:val="18"/>
              </w:rPr>
            </w:pPr>
            <w:r w:rsidRPr="00BA64B3">
              <w:rPr>
                <w:rFonts w:cs="Times New Roman"/>
                <w:sz w:val="18"/>
                <w:szCs w:val="18"/>
              </w:rPr>
              <w:t>WEB</w:t>
            </w:r>
          </w:p>
        </w:tc>
      </w:tr>
      <w:tr w:rsidR="00795427" w:rsidRPr="00037B3D" w14:paraId="4EEF42F2" w14:textId="77777777" w:rsidTr="009D440B">
        <w:trPr>
          <w:trHeight w:val="322"/>
        </w:trPr>
        <w:tc>
          <w:tcPr>
            <w:tcW w:w="0" w:type="auto"/>
            <w:tcBorders>
              <w:top w:val="nil"/>
            </w:tcBorders>
            <w:hideMark/>
          </w:tcPr>
          <w:p w14:paraId="3A52CBC1"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Definición Entidad</w:t>
            </w:r>
          </w:p>
        </w:tc>
        <w:tc>
          <w:tcPr>
            <w:tcW w:w="0" w:type="auto"/>
            <w:tcBorders>
              <w:top w:val="nil"/>
            </w:tcBorders>
            <w:hideMark/>
          </w:tcPr>
          <w:p w14:paraId="155F846E" w14:textId="705FE877" w:rsidR="00EE50EA" w:rsidRPr="00BA64B3" w:rsidRDefault="00795427" w:rsidP="00BA64B3">
            <w:pPr>
              <w:spacing w:line="240" w:lineRule="auto"/>
              <w:ind w:firstLine="15"/>
              <w:rPr>
                <w:rFonts w:cs="Times New Roman"/>
                <w:iCs/>
                <w:sz w:val="18"/>
                <w:szCs w:val="18"/>
                <w:shd w:val="clear" w:color="auto" w:fill="FFFFFF"/>
              </w:rPr>
            </w:pPr>
            <w:r w:rsidRPr="00BA64B3">
              <w:rPr>
                <w:rFonts w:cs="Times New Roman"/>
                <w:iCs/>
                <w:sz w:val="18"/>
                <w:szCs w:val="18"/>
                <w:shd w:val="clear" w:color="auto" w:fill="FFFFFF"/>
              </w:rPr>
              <w:t>Esta opción corresponde a la creación de los datos generales de la Entidad. Llenar esta información es prerrequisito para poder usar las opciones del programa, este paso es realizado por el administrador del sistema.</w:t>
            </w:r>
          </w:p>
        </w:tc>
        <w:tc>
          <w:tcPr>
            <w:tcW w:w="0" w:type="auto"/>
            <w:tcBorders>
              <w:top w:val="nil"/>
            </w:tcBorders>
          </w:tcPr>
          <w:p w14:paraId="0C683739" w14:textId="77777777" w:rsidR="00795427" w:rsidRPr="00037B3D" w:rsidRDefault="00795427" w:rsidP="00EE50EA">
            <w:pPr>
              <w:spacing w:line="360" w:lineRule="auto"/>
              <w:ind w:firstLine="124"/>
              <w:rPr>
                <w:rFonts w:cs="Times New Roman"/>
                <w:iCs/>
                <w:sz w:val="18"/>
                <w:szCs w:val="18"/>
                <w:shd w:val="clear" w:color="auto" w:fill="FFFFFF"/>
              </w:rPr>
            </w:pPr>
          </w:p>
          <w:p w14:paraId="151B2F38" w14:textId="77777777" w:rsidR="00795427" w:rsidRPr="00037B3D" w:rsidRDefault="00795427" w:rsidP="00EE50EA">
            <w:pPr>
              <w:spacing w:line="360" w:lineRule="auto"/>
              <w:ind w:firstLine="124"/>
              <w:rPr>
                <w:rFonts w:cs="Times New Roman"/>
                <w:iCs/>
                <w:sz w:val="18"/>
                <w:szCs w:val="18"/>
                <w:shd w:val="clear" w:color="auto" w:fill="FFFFFF"/>
              </w:rPr>
            </w:pPr>
            <w:r w:rsidRPr="00037B3D">
              <w:rPr>
                <w:rFonts w:cs="Times New Roman"/>
                <w:iCs/>
                <w:sz w:val="18"/>
                <w:szCs w:val="18"/>
                <w:shd w:val="clear" w:color="auto" w:fill="FFFFFF"/>
              </w:rPr>
              <w:t>Aplica</w:t>
            </w:r>
          </w:p>
        </w:tc>
      </w:tr>
      <w:tr w:rsidR="00795427" w:rsidRPr="00037B3D" w14:paraId="1194F94C" w14:textId="77777777" w:rsidTr="00EE50EA">
        <w:trPr>
          <w:trHeight w:val="553"/>
        </w:trPr>
        <w:tc>
          <w:tcPr>
            <w:tcW w:w="0" w:type="auto"/>
          </w:tcPr>
          <w:p w14:paraId="4BE82251"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Unidades Administrativas</w:t>
            </w:r>
          </w:p>
          <w:p w14:paraId="2379668D"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hideMark/>
          </w:tcPr>
          <w:p w14:paraId="036002FF" w14:textId="77777777" w:rsidR="00795427" w:rsidRPr="00BA64B3" w:rsidRDefault="00795427" w:rsidP="00BA64B3">
            <w:pPr>
              <w:spacing w:before="100" w:beforeAutospacing="1" w:after="100" w:afterAutospacing="1" w:line="240" w:lineRule="auto"/>
              <w:ind w:firstLine="0"/>
              <w:outlineLvl w:val="1"/>
              <w:rPr>
                <w:rFonts w:eastAsia="Times New Roman" w:cs="Times New Roman"/>
                <w:bCs/>
                <w:iCs/>
                <w:sz w:val="18"/>
                <w:szCs w:val="18"/>
                <w:lang w:eastAsia="es-ES"/>
              </w:rPr>
            </w:pPr>
            <w:r w:rsidRPr="00BA64B3">
              <w:rPr>
                <w:rFonts w:eastAsia="Times New Roman" w:cs="Times New Roman"/>
                <w:bCs/>
                <w:iCs/>
                <w:sz w:val="18"/>
                <w:szCs w:val="18"/>
                <w:lang w:eastAsia="es-ES"/>
              </w:rPr>
              <w:t>Esta opción corresponde a la definición de las unidades productoras o administrativas de la entidad. Es fundamental que se asigne de forma correcta estos códigos, debido a que el sistema soportará parte de su gestión en esta codificación.</w:t>
            </w:r>
          </w:p>
        </w:tc>
        <w:tc>
          <w:tcPr>
            <w:tcW w:w="0" w:type="auto"/>
            <w:hideMark/>
          </w:tcPr>
          <w:p w14:paraId="155FA6F6"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1BA724F3" w14:textId="77777777" w:rsidTr="00EE50EA">
        <w:trPr>
          <w:trHeight w:val="566"/>
        </w:trPr>
        <w:tc>
          <w:tcPr>
            <w:tcW w:w="0" w:type="auto"/>
          </w:tcPr>
          <w:p w14:paraId="1B2C887E"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Tipología Documental</w:t>
            </w:r>
          </w:p>
          <w:p w14:paraId="167CFFE0" w14:textId="77777777" w:rsidR="00795427" w:rsidRPr="00BA64B3" w:rsidRDefault="00795427" w:rsidP="00BA64B3">
            <w:pPr>
              <w:spacing w:line="240" w:lineRule="auto"/>
              <w:ind w:firstLine="8"/>
              <w:jc w:val="center"/>
              <w:rPr>
                <w:rFonts w:cs="Times New Roman"/>
                <w:b/>
                <w:sz w:val="18"/>
                <w:szCs w:val="18"/>
              </w:rPr>
            </w:pPr>
          </w:p>
        </w:tc>
        <w:tc>
          <w:tcPr>
            <w:tcW w:w="0" w:type="auto"/>
            <w:hideMark/>
          </w:tcPr>
          <w:p w14:paraId="5470ED65" w14:textId="3B30CBCB" w:rsidR="00795427" w:rsidRPr="00BA64B3" w:rsidRDefault="00795427" w:rsidP="00BA64B3">
            <w:pPr>
              <w:spacing w:line="240" w:lineRule="auto"/>
              <w:ind w:firstLine="0"/>
              <w:rPr>
                <w:rFonts w:cs="Times New Roman"/>
                <w:sz w:val="18"/>
                <w:szCs w:val="18"/>
              </w:rPr>
            </w:pPr>
            <w:r w:rsidRPr="00BA64B3">
              <w:rPr>
                <w:rFonts w:eastAsia="Times New Roman" w:cs="Times New Roman"/>
                <w:bCs/>
                <w:iCs/>
                <w:sz w:val="18"/>
                <w:szCs w:val="18"/>
                <w:lang w:eastAsia="es-ES"/>
              </w:rPr>
              <w:t xml:space="preserve">Esta opción corresponde a la definición de las tipologías documentales, es decir, las series y subseries que manejará la entidad. Esta opción es prerrequisito para la posterior clasificación documental y </w:t>
            </w:r>
            <w:r w:rsidR="00CF21B3">
              <w:rPr>
                <w:rFonts w:eastAsia="Times New Roman" w:cs="Times New Roman"/>
                <w:bCs/>
                <w:iCs/>
                <w:sz w:val="18"/>
                <w:szCs w:val="18"/>
                <w:lang w:eastAsia="es-ES"/>
              </w:rPr>
              <w:t xml:space="preserve">determinar las </w:t>
            </w:r>
            <w:r w:rsidRPr="00BA64B3">
              <w:rPr>
                <w:rFonts w:eastAsia="Times New Roman" w:cs="Times New Roman"/>
                <w:bCs/>
                <w:iCs/>
                <w:sz w:val="18"/>
                <w:szCs w:val="18"/>
                <w:lang w:eastAsia="es-ES"/>
              </w:rPr>
              <w:t xml:space="preserve">tablas de retención </w:t>
            </w:r>
            <w:r w:rsidR="00CF21B3">
              <w:rPr>
                <w:rFonts w:eastAsia="Times New Roman" w:cs="Times New Roman"/>
                <w:bCs/>
                <w:iCs/>
                <w:sz w:val="18"/>
                <w:szCs w:val="18"/>
                <w:lang w:eastAsia="es-ES"/>
              </w:rPr>
              <w:t>de documentos</w:t>
            </w:r>
            <w:r w:rsidRPr="00BA64B3">
              <w:rPr>
                <w:rFonts w:eastAsia="Times New Roman" w:cs="Times New Roman"/>
                <w:bCs/>
                <w:iCs/>
                <w:sz w:val="18"/>
                <w:szCs w:val="18"/>
                <w:lang w:eastAsia="es-ES"/>
              </w:rPr>
              <w:t>.</w:t>
            </w:r>
          </w:p>
        </w:tc>
        <w:tc>
          <w:tcPr>
            <w:tcW w:w="0" w:type="auto"/>
            <w:hideMark/>
          </w:tcPr>
          <w:p w14:paraId="0B501E4D"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168DDE7E" w14:textId="77777777" w:rsidTr="00EE50EA">
        <w:trPr>
          <w:trHeight w:val="216"/>
        </w:trPr>
        <w:tc>
          <w:tcPr>
            <w:tcW w:w="0" w:type="auto"/>
          </w:tcPr>
          <w:p w14:paraId="764141DC"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Clasificación Documental</w:t>
            </w:r>
          </w:p>
          <w:p w14:paraId="40888EFB"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hideMark/>
          </w:tcPr>
          <w:p w14:paraId="51E208FA" w14:textId="3A349D7D" w:rsidR="00795427" w:rsidRPr="00BA64B3" w:rsidRDefault="00081499" w:rsidP="00BA64B3">
            <w:pPr>
              <w:spacing w:line="240" w:lineRule="auto"/>
              <w:ind w:firstLine="0"/>
              <w:rPr>
                <w:rFonts w:cs="Times New Roman"/>
                <w:sz w:val="18"/>
                <w:szCs w:val="18"/>
              </w:rPr>
            </w:pPr>
            <w:r>
              <w:rPr>
                <w:rFonts w:cs="Times New Roman"/>
                <w:iCs/>
                <w:sz w:val="18"/>
                <w:szCs w:val="18"/>
                <w:shd w:val="clear" w:color="auto" w:fill="FFFFFF"/>
              </w:rPr>
              <w:t>“</w:t>
            </w:r>
            <w:r w:rsidR="00795427" w:rsidRPr="00BA64B3">
              <w:rPr>
                <w:rFonts w:cs="Times New Roman"/>
                <w:iCs/>
                <w:sz w:val="18"/>
                <w:szCs w:val="18"/>
                <w:shd w:val="clear" w:color="auto" w:fill="FFFFFF"/>
              </w:rPr>
              <w:t>Esta opción corresponde a la clasificación documental, la cual permite asignar las series y subseries que manejarán</w:t>
            </w:r>
            <w:r>
              <w:rPr>
                <w:rFonts w:cs="Times New Roman"/>
                <w:iCs/>
                <w:sz w:val="18"/>
                <w:szCs w:val="18"/>
                <w:shd w:val="clear" w:color="auto" w:fill="FFFFFF"/>
              </w:rPr>
              <w:t xml:space="preserve"> a las unidades administrativas” </w:t>
            </w:r>
            <w:r w:rsidR="00F15360">
              <w:rPr>
                <w:rFonts w:cs="Times New Roman"/>
                <w:iCs/>
                <w:sz w:val="18"/>
                <w:szCs w:val="18"/>
                <w:shd w:val="clear" w:color="auto" w:fill="FFFFFF"/>
              </w:rPr>
              <w:t>(</w:t>
            </w:r>
            <w:proofErr w:type="spellStart"/>
            <w:r w:rsidR="00F15360" w:rsidRPr="00F15360">
              <w:rPr>
                <w:rFonts w:cs="Times New Roman"/>
                <w:iCs/>
                <w:sz w:val="18"/>
                <w:szCs w:val="18"/>
                <w:shd w:val="clear" w:color="auto" w:fill="FFFFFF"/>
              </w:rPr>
              <w:t>apolosystemas</w:t>
            </w:r>
            <w:proofErr w:type="spellEnd"/>
            <w:r>
              <w:rPr>
                <w:rFonts w:cs="Times New Roman"/>
                <w:iCs/>
                <w:sz w:val="18"/>
                <w:szCs w:val="18"/>
                <w:shd w:val="clear" w:color="auto" w:fill="FFFFFF"/>
              </w:rPr>
              <w:t xml:space="preserve">, 2017). </w:t>
            </w:r>
            <w:r w:rsidR="00795427" w:rsidRPr="00BA64B3">
              <w:rPr>
                <w:rFonts w:cs="Times New Roman"/>
                <w:iCs/>
                <w:sz w:val="18"/>
                <w:szCs w:val="18"/>
                <w:shd w:val="clear" w:color="auto" w:fill="FFFFFF"/>
              </w:rPr>
              <w:t xml:space="preserve"> Esta opción es prerrequisito para definir las tablas de retención documental.</w:t>
            </w:r>
          </w:p>
        </w:tc>
        <w:tc>
          <w:tcPr>
            <w:tcW w:w="0" w:type="auto"/>
            <w:hideMark/>
          </w:tcPr>
          <w:p w14:paraId="677F37D5"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77319F0C" w14:textId="77777777" w:rsidTr="0060073F">
        <w:trPr>
          <w:trHeight w:val="216"/>
        </w:trPr>
        <w:tc>
          <w:tcPr>
            <w:tcW w:w="0" w:type="auto"/>
            <w:tcBorders>
              <w:bottom w:val="nil"/>
            </w:tcBorders>
          </w:tcPr>
          <w:p w14:paraId="5B9D41C4"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Tabla de Retención Documental</w:t>
            </w:r>
          </w:p>
          <w:p w14:paraId="3AF0ECAC"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tcBorders>
              <w:bottom w:val="nil"/>
            </w:tcBorders>
            <w:hideMark/>
          </w:tcPr>
          <w:p w14:paraId="4902FE2E" w14:textId="0C44AA06" w:rsidR="00081499" w:rsidRDefault="00081499" w:rsidP="00BA64B3">
            <w:pPr>
              <w:spacing w:line="240" w:lineRule="auto"/>
              <w:ind w:firstLine="0"/>
              <w:rPr>
                <w:rFonts w:cs="Times New Roman"/>
                <w:iCs/>
                <w:sz w:val="18"/>
                <w:szCs w:val="18"/>
                <w:shd w:val="clear" w:color="auto" w:fill="FFFFFF"/>
              </w:rPr>
            </w:pPr>
            <w:r>
              <w:rPr>
                <w:rFonts w:cs="Times New Roman"/>
                <w:iCs/>
                <w:sz w:val="18"/>
                <w:szCs w:val="18"/>
                <w:shd w:val="clear" w:color="auto" w:fill="FFFFFF"/>
              </w:rPr>
              <w:t>“</w:t>
            </w:r>
            <w:r w:rsidR="00795427" w:rsidRPr="00BA64B3">
              <w:rPr>
                <w:rFonts w:cs="Times New Roman"/>
                <w:iCs/>
                <w:sz w:val="18"/>
                <w:szCs w:val="18"/>
                <w:shd w:val="clear" w:color="auto" w:fill="FFFFFF"/>
              </w:rPr>
              <w:t>Esta opción corresponde a la elaboración de las tablas de retención documental. Esta opción es importante para el manejo integra</w:t>
            </w:r>
            <w:r>
              <w:rPr>
                <w:rFonts w:cs="Times New Roman"/>
                <w:iCs/>
                <w:sz w:val="18"/>
                <w:szCs w:val="18"/>
                <w:shd w:val="clear" w:color="auto" w:fill="FFFFFF"/>
              </w:rPr>
              <w:t>l de los archivos de la entidad” (</w:t>
            </w:r>
            <w:proofErr w:type="spellStart"/>
            <w:r w:rsidRPr="00F15360">
              <w:rPr>
                <w:rFonts w:cs="Times New Roman"/>
                <w:iCs/>
                <w:sz w:val="18"/>
                <w:szCs w:val="18"/>
                <w:shd w:val="clear" w:color="auto" w:fill="FFFFFF"/>
              </w:rPr>
              <w:t>apolosystemas</w:t>
            </w:r>
            <w:proofErr w:type="spellEnd"/>
            <w:r>
              <w:rPr>
                <w:rFonts w:cs="Times New Roman"/>
                <w:iCs/>
                <w:sz w:val="18"/>
                <w:szCs w:val="18"/>
                <w:shd w:val="clear" w:color="auto" w:fill="FFFFFF"/>
              </w:rPr>
              <w:t xml:space="preserve">, 2017). </w:t>
            </w:r>
            <w:r w:rsidRPr="00BA64B3">
              <w:rPr>
                <w:rFonts w:cs="Times New Roman"/>
                <w:iCs/>
                <w:sz w:val="18"/>
                <w:szCs w:val="18"/>
                <w:shd w:val="clear" w:color="auto" w:fill="FFFFFF"/>
              </w:rPr>
              <w:t xml:space="preserve"> </w:t>
            </w:r>
            <w:r w:rsidR="00795427" w:rsidRPr="00BA64B3">
              <w:rPr>
                <w:rFonts w:cs="Times New Roman"/>
                <w:iCs/>
                <w:sz w:val="18"/>
                <w:szCs w:val="18"/>
                <w:shd w:val="clear" w:color="auto" w:fill="FFFFFF"/>
              </w:rPr>
              <w:t xml:space="preserve"> </w:t>
            </w:r>
          </w:p>
          <w:p w14:paraId="47B44E9D" w14:textId="658C0E07" w:rsidR="00795427" w:rsidRPr="00BA64B3" w:rsidRDefault="00795427" w:rsidP="00BA64B3">
            <w:pPr>
              <w:spacing w:line="240" w:lineRule="auto"/>
              <w:ind w:firstLine="0"/>
              <w:rPr>
                <w:rFonts w:cs="Times New Roman"/>
                <w:sz w:val="18"/>
                <w:szCs w:val="18"/>
              </w:rPr>
            </w:pPr>
            <w:r w:rsidRPr="00BA64B3">
              <w:rPr>
                <w:rFonts w:cs="Times New Roman"/>
                <w:iCs/>
                <w:sz w:val="18"/>
                <w:szCs w:val="18"/>
                <w:shd w:val="clear" w:color="auto" w:fill="FFFFFF"/>
              </w:rPr>
              <w:t>Las tablas de retención documental permiten el control del tiempo de las series en los respectivos archivos de la entidad. Para poder realizar esta opción se hace necesario que haya primeramente creado o definido la clasificación documental de las series y subseries con respecto a las unidades administrativas o productoras</w:t>
            </w:r>
          </w:p>
        </w:tc>
        <w:tc>
          <w:tcPr>
            <w:tcW w:w="0" w:type="auto"/>
            <w:tcBorders>
              <w:bottom w:val="nil"/>
            </w:tcBorders>
            <w:hideMark/>
          </w:tcPr>
          <w:p w14:paraId="6B38A57D"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41187EF8" w14:textId="77777777" w:rsidTr="0060073F">
        <w:trPr>
          <w:trHeight w:val="216"/>
        </w:trPr>
        <w:tc>
          <w:tcPr>
            <w:tcW w:w="0" w:type="auto"/>
            <w:tcBorders>
              <w:top w:val="nil"/>
              <w:bottom w:val="single" w:sz="4" w:space="0" w:color="auto"/>
            </w:tcBorders>
          </w:tcPr>
          <w:p w14:paraId="45AF8C44"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Unidades de Conservación</w:t>
            </w:r>
          </w:p>
          <w:p w14:paraId="7AA4DEBF"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tcBorders>
              <w:top w:val="nil"/>
              <w:bottom w:val="single" w:sz="4" w:space="0" w:color="auto"/>
            </w:tcBorders>
            <w:hideMark/>
          </w:tcPr>
          <w:p w14:paraId="2202419F" w14:textId="77777777" w:rsidR="00795427" w:rsidRPr="00BA64B3" w:rsidRDefault="00795427" w:rsidP="00BA64B3">
            <w:pPr>
              <w:spacing w:line="240" w:lineRule="auto"/>
              <w:ind w:firstLine="0"/>
              <w:rPr>
                <w:rFonts w:cs="Times New Roman"/>
                <w:sz w:val="18"/>
                <w:szCs w:val="18"/>
              </w:rPr>
            </w:pPr>
            <w:r w:rsidRPr="00BA64B3">
              <w:rPr>
                <w:rFonts w:cs="Times New Roman"/>
                <w:iCs/>
                <w:sz w:val="18"/>
                <w:szCs w:val="18"/>
                <w:shd w:val="clear" w:color="auto" w:fill="FFFFFF"/>
              </w:rPr>
              <w:t>Esta opción corresponde a la definición de las unidades de conservación o de almacenamiento en donde se depositarán las series y subseries correspondientes al archivo documental de la entidad. Esta opción es importante porque permite definir para posterior ubicación de los documentos en el archivo de la entidad.</w:t>
            </w:r>
          </w:p>
        </w:tc>
        <w:tc>
          <w:tcPr>
            <w:tcW w:w="0" w:type="auto"/>
            <w:tcBorders>
              <w:top w:val="nil"/>
              <w:bottom w:val="single" w:sz="4" w:space="0" w:color="auto"/>
            </w:tcBorders>
            <w:hideMark/>
          </w:tcPr>
          <w:p w14:paraId="4B9C2A88"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678A419E" w14:textId="77777777" w:rsidTr="0060073F">
        <w:trPr>
          <w:trHeight w:val="216"/>
        </w:trPr>
        <w:tc>
          <w:tcPr>
            <w:tcW w:w="0" w:type="auto"/>
            <w:gridSpan w:val="2"/>
            <w:tcBorders>
              <w:top w:val="single" w:sz="4" w:space="0" w:color="auto"/>
              <w:bottom w:val="single" w:sz="4" w:space="0" w:color="auto"/>
            </w:tcBorders>
          </w:tcPr>
          <w:p w14:paraId="63CBC895" w14:textId="77777777" w:rsidR="00795427" w:rsidRPr="00BA64B3" w:rsidRDefault="00795427" w:rsidP="00BA64B3">
            <w:pPr>
              <w:spacing w:line="240" w:lineRule="auto"/>
              <w:ind w:firstLine="8"/>
              <w:jc w:val="center"/>
              <w:rPr>
                <w:rFonts w:cs="Times New Roman"/>
                <w:b/>
                <w:sz w:val="18"/>
                <w:szCs w:val="18"/>
              </w:rPr>
            </w:pPr>
            <w:r w:rsidRPr="00BA64B3">
              <w:rPr>
                <w:rFonts w:cs="Times New Roman"/>
                <w:b/>
                <w:sz w:val="18"/>
                <w:szCs w:val="18"/>
              </w:rPr>
              <w:t>CARACTERÍSTICAS DEL SISTEMA DE GESTIÓN DE CORRESPONDENCIA</w:t>
            </w:r>
          </w:p>
          <w:p w14:paraId="1BDAE9D4" w14:textId="77777777" w:rsidR="00795427" w:rsidRPr="00BA64B3" w:rsidRDefault="00795427" w:rsidP="00BA64B3">
            <w:pPr>
              <w:spacing w:line="240" w:lineRule="auto"/>
              <w:ind w:firstLine="8"/>
              <w:rPr>
                <w:rFonts w:cs="Times New Roman"/>
                <w:b/>
                <w:iCs/>
                <w:sz w:val="18"/>
                <w:szCs w:val="18"/>
                <w:shd w:val="clear" w:color="auto" w:fill="FFFFFF"/>
              </w:rPr>
            </w:pPr>
          </w:p>
        </w:tc>
        <w:tc>
          <w:tcPr>
            <w:tcW w:w="0" w:type="auto"/>
            <w:tcBorders>
              <w:top w:val="single" w:sz="4" w:space="0" w:color="auto"/>
              <w:bottom w:val="single" w:sz="4" w:space="0" w:color="auto"/>
            </w:tcBorders>
          </w:tcPr>
          <w:p w14:paraId="38491A7F" w14:textId="77777777" w:rsidR="00795427" w:rsidRPr="00037B3D" w:rsidRDefault="00795427" w:rsidP="00EE50EA">
            <w:pPr>
              <w:spacing w:line="360" w:lineRule="auto"/>
              <w:ind w:firstLine="124"/>
              <w:rPr>
                <w:rFonts w:cs="Times New Roman"/>
                <w:sz w:val="18"/>
                <w:szCs w:val="18"/>
              </w:rPr>
            </w:pPr>
          </w:p>
        </w:tc>
      </w:tr>
      <w:tr w:rsidR="00795427" w:rsidRPr="00037B3D" w14:paraId="12254360" w14:textId="77777777" w:rsidTr="0060073F">
        <w:trPr>
          <w:trHeight w:val="226"/>
        </w:trPr>
        <w:tc>
          <w:tcPr>
            <w:tcW w:w="0" w:type="auto"/>
            <w:tcBorders>
              <w:top w:val="single" w:sz="4" w:space="0" w:color="auto"/>
            </w:tcBorders>
          </w:tcPr>
          <w:p w14:paraId="3E042F2D"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Entidades Remitentes</w:t>
            </w:r>
          </w:p>
          <w:p w14:paraId="4192B6F3" w14:textId="77777777" w:rsidR="00795427" w:rsidRPr="00BA64B3" w:rsidRDefault="00795427" w:rsidP="00BA64B3">
            <w:pPr>
              <w:spacing w:line="240" w:lineRule="auto"/>
              <w:ind w:firstLine="8"/>
              <w:jc w:val="center"/>
              <w:rPr>
                <w:rFonts w:cs="Times New Roman"/>
                <w:b/>
                <w:sz w:val="18"/>
                <w:szCs w:val="18"/>
              </w:rPr>
            </w:pPr>
          </w:p>
        </w:tc>
        <w:tc>
          <w:tcPr>
            <w:tcW w:w="0" w:type="auto"/>
            <w:tcBorders>
              <w:top w:val="single" w:sz="4" w:space="0" w:color="auto"/>
              <w:bottom w:val="nil"/>
            </w:tcBorders>
            <w:hideMark/>
          </w:tcPr>
          <w:p w14:paraId="34816DCE" w14:textId="77777777" w:rsidR="00795427" w:rsidRPr="00BA64B3" w:rsidRDefault="00795427"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Esta opción corresponde a la definición de las entidades remitentes de documentos. Esta opción permite detallar a las entidades que permanentemente tienen flujo de correspondencia con la entidad.</w:t>
            </w:r>
          </w:p>
        </w:tc>
        <w:tc>
          <w:tcPr>
            <w:tcW w:w="0" w:type="auto"/>
            <w:tcBorders>
              <w:top w:val="single" w:sz="4" w:space="0" w:color="auto"/>
              <w:bottom w:val="nil"/>
            </w:tcBorders>
            <w:hideMark/>
          </w:tcPr>
          <w:p w14:paraId="645E5665"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3061DBDF" w14:textId="77777777" w:rsidTr="0077173D">
        <w:trPr>
          <w:trHeight w:val="226"/>
        </w:trPr>
        <w:tc>
          <w:tcPr>
            <w:tcW w:w="0" w:type="auto"/>
          </w:tcPr>
          <w:p w14:paraId="3A9675D1"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Funcionarios</w:t>
            </w:r>
          </w:p>
          <w:p w14:paraId="3932B8C1"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tcBorders>
              <w:top w:val="nil"/>
              <w:bottom w:val="nil"/>
            </w:tcBorders>
            <w:hideMark/>
          </w:tcPr>
          <w:p w14:paraId="69E6982E" w14:textId="77777777" w:rsidR="00795427" w:rsidRPr="00BA64B3" w:rsidRDefault="00795427"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Esta opción corresponde a la definición de los funcionarios de la entidad que tienen manejo del archivo.</w:t>
            </w:r>
          </w:p>
        </w:tc>
        <w:tc>
          <w:tcPr>
            <w:tcW w:w="0" w:type="auto"/>
            <w:tcBorders>
              <w:top w:val="nil"/>
              <w:bottom w:val="nil"/>
            </w:tcBorders>
            <w:hideMark/>
          </w:tcPr>
          <w:p w14:paraId="4E691545"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Aplica</w:t>
            </w:r>
          </w:p>
        </w:tc>
      </w:tr>
      <w:tr w:rsidR="00795427" w:rsidRPr="00037B3D" w14:paraId="2D834656" w14:textId="77777777" w:rsidTr="0077173D">
        <w:trPr>
          <w:trHeight w:val="226"/>
        </w:trPr>
        <w:tc>
          <w:tcPr>
            <w:tcW w:w="0" w:type="auto"/>
          </w:tcPr>
          <w:p w14:paraId="353CD1C1" w14:textId="77777777" w:rsidR="00795427" w:rsidRPr="00BA64B3" w:rsidRDefault="00795427" w:rsidP="00BA64B3">
            <w:pPr>
              <w:spacing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Radicación</w:t>
            </w:r>
          </w:p>
          <w:p w14:paraId="7947A77C" w14:textId="77777777" w:rsidR="00795427" w:rsidRPr="00BA64B3" w:rsidRDefault="00795427" w:rsidP="00BA64B3">
            <w:pPr>
              <w:spacing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Correspondencia</w:t>
            </w:r>
          </w:p>
          <w:p w14:paraId="4CF14019" w14:textId="77777777" w:rsidR="00795427" w:rsidRPr="00BA64B3" w:rsidRDefault="00795427" w:rsidP="00BA64B3">
            <w:pPr>
              <w:spacing w:before="100" w:beforeAutospacing="1" w:after="100" w:afterAutospacing="1" w:line="240" w:lineRule="auto"/>
              <w:ind w:left="313" w:firstLine="8"/>
              <w:jc w:val="center"/>
              <w:outlineLvl w:val="1"/>
              <w:rPr>
                <w:rFonts w:cs="Times New Roman"/>
                <w:b/>
                <w:iCs/>
                <w:sz w:val="18"/>
                <w:szCs w:val="18"/>
                <w:shd w:val="clear" w:color="auto" w:fill="FFFFFF"/>
              </w:rPr>
            </w:pPr>
          </w:p>
        </w:tc>
        <w:tc>
          <w:tcPr>
            <w:tcW w:w="0" w:type="auto"/>
            <w:tcBorders>
              <w:top w:val="nil"/>
            </w:tcBorders>
            <w:hideMark/>
          </w:tcPr>
          <w:p w14:paraId="4E5CEADE" w14:textId="77777777" w:rsidR="00081499" w:rsidRDefault="00081499" w:rsidP="00BA64B3">
            <w:pPr>
              <w:spacing w:line="240" w:lineRule="auto"/>
              <w:ind w:firstLine="0"/>
              <w:rPr>
                <w:rFonts w:cs="Times New Roman"/>
                <w:iCs/>
                <w:sz w:val="18"/>
                <w:szCs w:val="18"/>
                <w:shd w:val="clear" w:color="auto" w:fill="FFFFFF"/>
              </w:rPr>
            </w:pPr>
            <w:r>
              <w:rPr>
                <w:rFonts w:cs="Times New Roman"/>
                <w:iCs/>
                <w:sz w:val="18"/>
                <w:szCs w:val="18"/>
                <w:shd w:val="clear" w:color="auto" w:fill="FFFFFF"/>
              </w:rPr>
              <w:t>“</w:t>
            </w:r>
            <w:r w:rsidR="00795427" w:rsidRPr="00BA64B3">
              <w:rPr>
                <w:rFonts w:cs="Times New Roman"/>
                <w:iCs/>
                <w:sz w:val="18"/>
                <w:szCs w:val="18"/>
                <w:shd w:val="clear" w:color="auto" w:fill="FFFFFF"/>
              </w:rPr>
              <w:t>Esta opción corresponde a la radicación de la corresp</w:t>
            </w:r>
            <w:r>
              <w:rPr>
                <w:rFonts w:cs="Times New Roman"/>
                <w:iCs/>
                <w:sz w:val="18"/>
                <w:szCs w:val="18"/>
                <w:shd w:val="clear" w:color="auto" w:fill="FFFFFF"/>
              </w:rPr>
              <w:t>ondencia que llega a la entidad” (</w:t>
            </w:r>
            <w:proofErr w:type="spellStart"/>
            <w:r w:rsidRPr="00F15360">
              <w:rPr>
                <w:rFonts w:cs="Times New Roman"/>
                <w:iCs/>
                <w:sz w:val="18"/>
                <w:szCs w:val="18"/>
                <w:shd w:val="clear" w:color="auto" w:fill="FFFFFF"/>
              </w:rPr>
              <w:t>apolosystemas</w:t>
            </w:r>
            <w:proofErr w:type="spellEnd"/>
            <w:r>
              <w:rPr>
                <w:rFonts w:cs="Times New Roman"/>
                <w:iCs/>
                <w:sz w:val="18"/>
                <w:szCs w:val="18"/>
                <w:shd w:val="clear" w:color="auto" w:fill="FFFFFF"/>
              </w:rPr>
              <w:t xml:space="preserve">, 2017). </w:t>
            </w:r>
            <w:r w:rsidRPr="00BA64B3">
              <w:rPr>
                <w:rFonts w:cs="Times New Roman"/>
                <w:iCs/>
                <w:sz w:val="18"/>
                <w:szCs w:val="18"/>
                <w:shd w:val="clear" w:color="auto" w:fill="FFFFFF"/>
              </w:rPr>
              <w:t xml:space="preserve">  </w:t>
            </w:r>
          </w:p>
          <w:p w14:paraId="5E34E941" w14:textId="39AE9455" w:rsidR="00795427" w:rsidRPr="00BA64B3" w:rsidRDefault="00795427"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 xml:space="preserve">Los campos de radicación, fecha y hora no pueden ser editados por el usuario, el sistema los pone de forma automática. Al momento de grabar la radicación de los documentos, el sistema graba la hora que tiene el servidor en el instante mismo en que se está grabando, el campo de hora que aparece en la pantalla se llena con la </w:t>
            </w:r>
            <w:r w:rsidRPr="00BA64B3">
              <w:rPr>
                <w:rFonts w:cs="Times New Roman"/>
                <w:iCs/>
                <w:sz w:val="18"/>
                <w:szCs w:val="18"/>
                <w:shd w:val="clear" w:color="auto" w:fill="FFFFFF"/>
              </w:rPr>
              <w:lastRenderedPageBreak/>
              <w:t>hora en</w:t>
            </w:r>
            <w:r w:rsidR="00CF21B3">
              <w:rPr>
                <w:rFonts w:cs="Times New Roman"/>
                <w:iCs/>
                <w:sz w:val="18"/>
                <w:szCs w:val="18"/>
                <w:shd w:val="clear" w:color="auto" w:fill="FFFFFF"/>
              </w:rPr>
              <w:t xml:space="preserve"> la que se comienza</w:t>
            </w:r>
            <w:r w:rsidRPr="00BA64B3">
              <w:rPr>
                <w:rFonts w:cs="Times New Roman"/>
                <w:iCs/>
                <w:sz w:val="18"/>
                <w:szCs w:val="18"/>
                <w:shd w:val="clear" w:color="auto" w:fill="FFFFFF"/>
              </w:rPr>
              <w:t xml:space="preserve"> el proceso de radicación. Tenga en cuenta que la correspondencia que se radica es sólo aquella que compete a la entidad, es decir, en caso de que alguna correspondencia tenga como destinatario a un funcionario de la </w:t>
            </w:r>
            <w:r w:rsidR="00081499" w:rsidRPr="00BA64B3">
              <w:rPr>
                <w:rFonts w:cs="Times New Roman"/>
                <w:iCs/>
                <w:sz w:val="18"/>
                <w:szCs w:val="18"/>
                <w:shd w:val="clear" w:color="auto" w:fill="FFFFFF"/>
              </w:rPr>
              <w:t>entidad,</w:t>
            </w:r>
            <w:r w:rsidRPr="00BA64B3">
              <w:rPr>
                <w:rFonts w:cs="Times New Roman"/>
                <w:iCs/>
                <w:sz w:val="18"/>
                <w:szCs w:val="18"/>
                <w:shd w:val="clear" w:color="auto" w:fill="FFFFFF"/>
              </w:rPr>
              <w:t xml:space="preserve"> pero es de carácter personal, entonces, esta c</w:t>
            </w:r>
            <w:r w:rsidR="00081499">
              <w:rPr>
                <w:rFonts w:cs="Times New Roman"/>
                <w:iCs/>
                <w:sz w:val="18"/>
                <w:szCs w:val="18"/>
                <w:shd w:val="clear" w:color="auto" w:fill="FFFFFF"/>
              </w:rPr>
              <w:t>orrespondencia no será radicada. (</w:t>
            </w:r>
            <w:proofErr w:type="spellStart"/>
            <w:r w:rsidR="00081499" w:rsidRPr="00F15360">
              <w:rPr>
                <w:rFonts w:cs="Times New Roman"/>
                <w:iCs/>
                <w:sz w:val="18"/>
                <w:szCs w:val="18"/>
                <w:shd w:val="clear" w:color="auto" w:fill="FFFFFF"/>
              </w:rPr>
              <w:t>apolosystemas</w:t>
            </w:r>
            <w:proofErr w:type="spellEnd"/>
            <w:r w:rsidR="00081499">
              <w:rPr>
                <w:rFonts w:cs="Times New Roman"/>
                <w:iCs/>
                <w:sz w:val="18"/>
                <w:szCs w:val="18"/>
                <w:shd w:val="clear" w:color="auto" w:fill="FFFFFF"/>
              </w:rPr>
              <w:t>, 2017)</w:t>
            </w:r>
          </w:p>
        </w:tc>
        <w:tc>
          <w:tcPr>
            <w:tcW w:w="0" w:type="auto"/>
            <w:tcBorders>
              <w:top w:val="nil"/>
            </w:tcBorders>
            <w:hideMark/>
          </w:tcPr>
          <w:p w14:paraId="2EE54B37" w14:textId="77777777" w:rsidR="00795427" w:rsidRPr="00037B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lastRenderedPageBreak/>
              <w:t>Aplica</w:t>
            </w:r>
          </w:p>
        </w:tc>
      </w:tr>
      <w:tr w:rsidR="00795427" w:rsidRPr="00037B3D" w14:paraId="618398F6" w14:textId="77777777" w:rsidTr="00EE50EA">
        <w:trPr>
          <w:trHeight w:val="226"/>
        </w:trPr>
        <w:tc>
          <w:tcPr>
            <w:tcW w:w="0" w:type="auto"/>
            <w:hideMark/>
          </w:tcPr>
          <w:p w14:paraId="202E246A"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Consultas Web En Línea</w:t>
            </w:r>
          </w:p>
        </w:tc>
        <w:tc>
          <w:tcPr>
            <w:tcW w:w="0" w:type="auto"/>
            <w:hideMark/>
          </w:tcPr>
          <w:p w14:paraId="2537C1D0" w14:textId="77777777" w:rsidR="00795427" w:rsidRPr="00BA64B3" w:rsidRDefault="00795427"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Permite realizar consultas desde cualquier lugar de administración.</w:t>
            </w:r>
          </w:p>
        </w:tc>
        <w:tc>
          <w:tcPr>
            <w:tcW w:w="0" w:type="auto"/>
            <w:hideMark/>
          </w:tcPr>
          <w:p w14:paraId="67131117" w14:textId="77777777" w:rsidR="00795427" w:rsidRPr="00037B3D" w:rsidRDefault="00795427" w:rsidP="00EE50EA">
            <w:pPr>
              <w:spacing w:line="360" w:lineRule="auto"/>
              <w:ind w:firstLine="124"/>
              <w:rPr>
                <w:rFonts w:cs="Times New Roman"/>
                <w:iCs/>
                <w:sz w:val="18"/>
                <w:szCs w:val="18"/>
                <w:shd w:val="clear" w:color="auto" w:fill="FFFFFF"/>
              </w:rPr>
            </w:pPr>
            <w:r w:rsidRPr="00037B3D">
              <w:rPr>
                <w:rFonts w:cs="Times New Roman"/>
                <w:iCs/>
                <w:sz w:val="18"/>
                <w:szCs w:val="18"/>
                <w:shd w:val="clear" w:color="auto" w:fill="FFFFFF"/>
              </w:rPr>
              <w:t>Aplica</w:t>
            </w:r>
          </w:p>
        </w:tc>
      </w:tr>
      <w:tr w:rsidR="00E9414F" w:rsidRPr="00037B3D" w14:paraId="2C6EBC21" w14:textId="77777777" w:rsidTr="00EE50EA">
        <w:trPr>
          <w:trHeight w:val="317"/>
        </w:trPr>
        <w:tc>
          <w:tcPr>
            <w:tcW w:w="0" w:type="auto"/>
          </w:tcPr>
          <w:p w14:paraId="10900E01" w14:textId="77777777" w:rsidR="00E9414F" w:rsidRPr="00BA64B3" w:rsidRDefault="00E9414F"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Subir Archivos Digitalizados</w:t>
            </w:r>
          </w:p>
          <w:p w14:paraId="017600C7" w14:textId="77777777" w:rsidR="00E9414F" w:rsidRPr="00BA64B3" w:rsidRDefault="00E9414F"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tcPr>
          <w:p w14:paraId="27087F8D" w14:textId="73EBF5E0" w:rsidR="00E9414F" w:rsidRPr="00BA64B3" w:rsidRDefault="00E9414F" w:rsidP="00CF21B3">
            <w:pPr>
              <w:tabs>
                <w:tab w:val="left" w:pos="3060"/>
              </w:tabs>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 xml:space="preserve">Esta opción permite subir los archivos correspondientes a la correspondencia. Es prerrequisito que previamente la documentación haya sido </w:t>
            </w:r>
            <w:proofErr w:type="spellStart"/>
            <w:r w:rsidRPr="00BA64B3">
              <w:rPr>
                <w:rFonts w:cs="Times New Roman"/>
                <w:iCs/>
                <w:sz w:val="18"/>
                <w:szCs w:val="18"/>
                <w:shd w:val="clear" w:color="auto" w:fill="FFFFFF"/>
              </w:rPr>
              <w:t>recepcionada</w:t>
            </w:r>
            <w:proofErr w:type="spellEnd"/>
            <w:r w:rsidRPr="00BA64B3">
              <w:rPr>
                <w:rFonts w:cs="Times New Roman"/>
                <w:iCs/>
                <w:sz w:val="18"/>
                <w:szCs w:val="18"/>
                <w:shd w:val="clear" w:color="auto" w:fill="FFFFFF"/>
              </w:rPr>
              <w:t xml:space="preserve"> en la opción pertinente y los documentos físicos hayan sido escaneados. Esta opción es fundamental para constituir el archivo de gesti</w:t>
            </w:r>
            <w:r w:rsidR="00CF21B3">
              <w:rPr>
                <w:rFonts w:cs="Times New Roman"/>
                <w:iCs/>
                <w:sz w:val="18"/>
                <w:szCs w:val="18"/>
                <w:shd w:val="clear" w:color="auto" w:fill="FFFFFF"/>
              </w:rPr>
              <w:t>ón documental concerniente a los datos no producidos</w:t>
            </w:r>
            <w:r w:rsidRPr="00BA64B3">
              <w:rPr>
                <w:rFonts w:cs="Times New Roman"/>
                <w:iCs/>
                <w:sz w:val="18"/>
                <w:szCs w:val="18"/>
                <w:shd w:val="clear" w:color="auto" w:fill="FFFFFF"/>
              </w:rPr>
              <w:t xml:space="preserve"> por la entidad, es decir, la que ingresa a la entidad por la opción de correspondencia. Teniendo en cuenta que para poder repartir la documentación de correspondencia es necesario digitalizarla y subir los archivos al servidor para integrar el archivo de gestión documental</w:t>
            </w:r>
          </w:p>
        </w:tc>
        <w:tc>
          <w:tcPr>
            <w:tcW w:w="0" w:type="auto"/>
            <w:hideMark/>
          </w:tcPr>
          <w:p w14:paraId="0C1212FA" w14:textId="77777777" w:rsidR="00E9414F" w:rsidRPr="00037B3D" w:rsidRDefault="00E9414F" w:rsidP="00EE50EA">
            <w:pPr>
              <w:spacing w:line="360" w:lineRule="auto"/>
              <w:ind w:firstLine="124"/>
              <w:rPr>
                <w:rFonts w:cs="Times New Roman"/>
                <w:iCs/>
                <w:sz w:val="18"/>
                <w:szCs w:val="18"/>
                <w:shd w:val="clear" w:color="auto" w:fill="FFFFFF"/>
              </w:rPr>
            </w:pPr>
            <w:r w:rsidRPr="00037B3D">
              <w:rPr>
                <w:rFonts w:cs="Times New Roman"/>
                <w:iCs/>
                <w:sz w:val="18"/>
                <w:szCs w:val="18"/>
                <w:shd w:val="clear" w:color="auto" w:fill="FFFFFF"/>
              </w:rPr>
              <w:t>N/A</w:t>
            </w:r>
          </w:p>
        </w:tc>
      </w:tr>
      <w:tr w:rsidR="00E9414F" w:rsidRPr="00037B3D" w14:paraId="31AB4EF8" w14:textId="77777777" w:rsidTr="00EE50EA">
        <w:trPr>
          <w:trHeight w:val="226"/>
        </w:trPr>
        <w:tc>
          <w:tcPr>
            <w:tcW w:w="0" w:type="auto"/>
          </w:tcPr>
          <w:p w14:paraId="2F33FBC5" w14:textId="77777777" w:rsidR="00E9414F" w:rsidRPr="00BA64B3" w:rsidRDefault="00E9414F"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Reparto Correspondencia</w:t>
            </w:r>
          </w:p>
          <w:p w14:paraId="784E721E" w14:textId="77777777" w:rsidR="00E9414F" w:rsidRPr="00BA64B3" w:rsidRDefault="00E9414F"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p>
        </w:tc>
        <w:tc>
          <w:tcPr>
            <w:tcW w:w="0" w:type="auto"/>
            <w:hideMark/>
          </w:tcPr>
          <w:p w14:paraId="747CDE45" w14:textId="6312EC91" w:rsidR="00E9414F" w:rsidRPr="00BA64B3" w:rsidRDefault="00E9414F"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 xml:space="preserve">Esta opción corresponde al reparto de la correspondencia que ha sido previamente radicada en la entidad. Los campos de reparto, fecha y hora no pueden ser editados por el usuario, el sistema los pone de forma automática. Al momento de grabar el reparto de los documentos, el sistema graba la hora que tiene el servidor en el instante mismo en que se está grabando, el campo de hora que aparece en la pantalla se llena con la hora en que se inicia el proceso de reparto. Tenga en cuenta que la correspondencia que se reparte es sólo aquella que compete a la entidad, es decir, en caso de que alguna correspondencia tenga como destinatario a un funcionario de la </w:t>
            </w:r>
            <w:proofErr w:type="gramStart"/>
            <w:r w:rsidRPr="00BA64B3">
              <w:rPr>
                <w:rFonts w:cs="Times New Roman"/>
                <w:iCs/>
                <w:sz w:val="18"/>
                <w:szCs w:val="18"/>
                <w:shd w:val="clear" w:color="auto" w:fill="FFFFFF"/>
              </w:rPr>
              <w:t>entidad</w:t>
            </w:r>
            <w:proofErr w:type="gramEnd"/>
            <w:r w:rsidRPr="00BA64B3">
              <w:rPr>
                <w:rFonts w:cs="Times New Roman"/>
                <w:iCs/>
                <w:sz w:val="18"/>
                <w:szCs w:val="18"/>
                <w:shd w:val="clear" w:color="auto" w:fill="FFFFFF"/>
              </w:rPr>
              <w:t xml:space="preserve"> pero es de carácter personal, entonces, esta correspondencia no será repartida por los canales institucionales.</w:t>
            </w:r>
          </w:p>
        </w:tc>
        <w:tc>
          <w:tcPr>
            <w:tcW w:w="0" w:type="auto"/>
            <w:hideMark/>
          </w:tcPr>
          <w:p w14:paraId="7567FEEA" w14:textId="77777777" w:rsidR="00E9414F" w:rsidRPr="00037B3D" w:rsidRDefault="00E9414F" w:rsidP="00EE50EA">
            <w:pPr>
              <w:spacing w:line="360" w:lineRule="auto"/>
              <w:ind w:firstLine="124"/>
              <w:rPr>
                <w:rFonts w:cs="Times New Roman"/>
                <w:iCs/>
                <w:sz w:val="18"/>
                <w:szCs w:val="18"/>
                <w:shd w:val="clear" w:color="auto" w:fill="FFFFFF"/>
              </w:rPr>
            </w:pPr>
            <w:r w:rsidRPr="00037B3D">
              <w:rPr>
                <w:rFonts w:cs="Times New Roman"/>
                <w:iCs/>
                <w:sz w:val="18"/>
                <w:szCs w:val="18"/>
                <w:shd w:val="clear" w:color="auto" w:fill="FFFFFF"/>
              </w:rPr>
              <w:t>N/A</w:t>
            </w:r>
          </w:p>
        </w:tc>
      </w:tr>
      <w:tr w:rsidR="00795427" w:rsidRPr="00037B3D" w14:paraId="593D0165" w14:textId="77777777" w:rsidTr="0077173D">
        <w:trPr>
          <w:trHeight w:val="226"/>
        </w:trPr>
        <w:tc>
          <w:tcPr>
            <w:tcW w:w="0" w:type="auto"/>
            <w:tcBorders>
              <w:bottom w:val="nil"/>
            </w:tcBorders>
            <w:hideMark/>
          </w:tcPr>
          <w:p w14:paraId="14015298"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Consultas</w:t>
            </w:r>
          </w:p>
        </w:tc>
        <w:tc>
          <w:tcPr>
            <w:tcW w:w="0" w:type="auto"/>
            <w:tcBorders>
              <w:bottom w:val="nil"/>
            </w:tcBorders>
          </w:tcPr>
          <w:p w14:paraId="11CA442C" w14:textId="4E56AFDF" w:rsidR="00795427" w:rsidRPr="00BA64B3" w:rsidRDefault="00E9414F" w:rsidP="00BA64B3">
            <w:pPr>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Documentos digitalizados - Buscar texto en documentos digitalizados - Seguimiento de radicación.</w:t>
            </w:r>
          </w:p>
        </w:tc>
        <w:tc>
          <w:tcPr>
            <w:tcW w:w="0" w:type="auto"/>
            <w:tcBorders>
              <w:bottom w:val="nil"/>
            </w:tcBorders>
            <w:hideMark/>
          </w:tcPr>
          <w:p w14:paraId="17A6133E" w14:textId="67CE049D" w:rsidR="007717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N/A</w:t>
            </w:r>
          </w:p>
          <w:p w14:paraId="6593F1A5" w14:textId="77777777" w:rsidR="00795427" w:rsidRPr="0077173D" w:rsidRDefault="00795427" w:rsidP="0077173D">
            <w:pPr>
              <w:rPr>
                <w:rFonts w:cs="Times New Roman"/>
                <w:sz w:val="18"/>
                <w:szCs w:val="18"/>
              </w:rPr>
            </w:pPr>
          </w:p>
        </w:tc>
      </w:tr>
      <w:tr w:rsidR="00795427" w:rsidRPr="00037B3D" w14:paraId="6B4D1C9F" w14:textId="77777777" w:rsidTr="00A74875">
        <w:trPr>
          <w:trHeight w:val="226"/>
        </w:trPr>
        <w:tc>
          <w:tcPr>
            <w:tcW w:w="0" w:type="auto"/>
            <w:tcBorders>
              <w:top w:val="nil"/>
              <w:bottom w:val="single" w:sz="4" w:space="0" w:color="auto"/>
            </w:tcBorders>
            <w:hideMark/>
          </w:tcPr>
          <w:p w14:paraId="146B71A9" w14:textId="77777777" w:rsidR="00795427" w:rsidRPr="00BA64B3" w:rsidRDefault="00795427" w:rsidP="00BA64B3">
            <w:pPr>
              <w:spacing w:before="100" w:beforeAutospacing="1" w:after="100" w:afterAutospacing="1" w:line="240" w:lineRule="auto"/>
              <w:ind w:left="313" w:firstLine="8"/>
              <w:jc w:val="center"/>
              <w:outlineLvl w:val="1"/>
              <w:rPr>
                <w:rFonts w:eastAsia="Times New Roman" w:cs="Times New Roman"/>
                <w:b/>
                <w:bCs/>
                <w:iCs/>
                <w:sz w:val="18"/>
                <w:szCs w:val="18"/>
                <w:lang w:eastAsia="es-ES"/>
              </w:rPr>
            </w:pPr>
            <w:r w:rsidRPr="00BA64B3">
              <w:rPr>
                <w:rFonts w:eastAsia="Times New Roman" w:cs="Times New Roman"/>
                <w:b/>
                <w:bCs/>
                <w:iCs/>
                <w:sz w:val="18"/>
                <w:szCs w:val="18"/>
                <w:lang w:eastAsia="es-ES"/>
              </w:rPr>
              <w:t>Informes</w:t>
            </w:r>
          </w:p>
        </w:tc>
        <w:tc>
          <w:tcPr>
            <w:tcW w:w="0" w:type="auto"/>
            <w:tcBorders>
              <w:top w:val="nil"/>
              <w:bottom w:val="single" w:sz="4" w:space="0" w:color="auto"/>
            </w:tcBorders>
          </w:tcPr>
          <w:p w14:paraId="398FEF8F"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General de Correspondencia</w:t>
            </w:r>
          </w:p>
          <w:p w14:paraId="61E60F79"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Archivos Subidos al Servidor</w:t>
            </w:r>
          </w:p>
          <w:p w14:paraId="51EC7C95"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de Correspondencia Repartida</w:t>
            </w:r>
          </w:p>
          <w:p w14:paraId="787441FB"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de Correspondencia x Unidades</w:t>
            </w:r>
          </w:p>
          <w:p w14:paraId="1F1442EE"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de Correspondencia x Series</w:t>
            </w:r>
          </w:p>
          <w:p w14:paraId="67586AF7" w14:textId="77777777" w:rsidR="00E9414F"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Impresión de Documentos Respondidos</w:t>
            </w:r>
          </w:p>
          <w:p w14:paraId="78F41E6F" w14:textId="460C8303" w:rsidR="00795427" w:rsidRPr="00BA64B3" w:rsidRDefault="00E9414F" w:rsidP="00BA64B3">
            <w:pPr>
              <w:shd w:val="clear" w:color="auto" w:fill="FFFFFF"/>
              <w:spacing w:line="240" w:lineRule="auto"/>
              <w:ind w:firstLine="0"/>
              <w:rPr>
                <w:rFonts w:cs="Times New Roman"/>
                <w:iCs/>
                <w:sz w:val="18"/>
                <w:szCs w:val="18"/>
                <w:shd w:val="clear" w:color="auto" w:fill="FFFFFF"/>
              </w:rPr>
            </w:pPr>
            <w:r w:rsidRPr="00BA64B3">
              <w:rPr>
                <w:rFonts w:cs="Times New Roman"/>
                <w:iCs/>
                <w:sz w:val="18"/>
                <w:szCs w:val="18"/>
                <w:shd w:val="clear" w:color="auto" w:fill="FFFFFF"/>
              </w:rPr>
              <w:t>Listado Documentos Impresos Para Entrega</w:t>
            </w:r>
          </w:p>
        </w:tc>
        <w:tc>
          <w:tcPr>
            <w:tcW w:w="0" w:type="auto"/>
            <w:tcBorders>
              <w:top w:val="nil"/>
              <w:bottom w:val="single" w:sz="4" w:space="0" w:color="auto"/>
            </w:tcBorders>
            <w:hideMark/>
          </w:tcPr>
          <w:p w14:paraId="48407173" w14:textId="7A3F9506" w:rsidR="0077173D" w:rsidRDefault="00795427" w:rsidP="00EE50EA">
            <w:pPr>
              <w:spacing w:line="360" w:lineRule="auto"/>
              <w:ind w:firstLine="124"/>
              <w:rPr>
                <w:rFonts w:cs="Times New Roman"/>
                <w:sz w:val="18"/>
                <w:szCs w:val="18"/>
              </w:rPr>
            </w:pPr>
            <w:r w:rsidRPr="00037B3D">
              <w:rPr>
                <w:rFonts w:cs="Times New Roman"/>
                <w:iCs/>
                <w:sz w:val="18"/>
                <w:szCs w:val="18"/>
                <w:shd w:val="clear" w:color="auto" w:fill="FFFFFF"/>
              </w:rPr>
              <w:t>N/A</w:t>
            </w:r>
          </w:p>
          <w:p w14:paraId="7445122B" w14:textId="77777777" w:rsidR="0077173D" w:rsidRPr="0077173D" w:rsidRDefault="0077173D" w:rsidP="0077173D">
            <w:pPr>
              <w:rPr>
                <w:rFonts w:cs="Times New Roman"/>
                <w:sz w:val="18"/>
                <w:szCs w:val="18"/>
              </w:rPr>
            </w:pPr>
          </w:p>
          <w:p w14:paraId="077DE017" w14:textId="77777777" w:rsidR="00795427" w:rsidRPr="0077173D" w:rsidRDefault="00795427" w:rsidP="0077173D">
            <w:pPr>
              <w:rPr>
                <w:rFonts w:cs="Times New Roman"/>
                <w:sz w:val="18"/>
                <w:szCs w:val="18"/>
              </w:rPr>
            </w:pPr>
          </w:p>
        </w:tc>
      </w:tr>
    </w:tbl>
    <w:p w14:paraId="5850C338" w14:textId="389B6AB6" w:rsidR="00FD0654" w:rsidRPr="009909F5" w:rsidRDefault="00FD0654" w:rsidP="00FD0654">
      <w:pPr>
        <w:pStyle w:val="Prrafodelista"/>
        <w:spacing w:line="480" w:lineRule="auto"/>
        <w:ind w:left="0" w:firstLine="709"/>
        <w:rPr>
          <w:sz w:val="24"/>
          <w:szCs w:val="24"/>
        </w:rPr>
      </w:pPr>
      <w:r>
        <w:rPr>
          <w:rFonts w:cs="Times New Roman"/>
          <w:i/>
          <w:sz w:val="24"/>
          <w:szCs w:val="24"/>
          <w:lang w:eastAsia="es-CO"/>
        </w:rPr>
        <w:t xml:space="preserve">Nota. </w:t>
      </w:r>
      <w:r>
        <w:rPr>
          <w:rFonts w:cs="Times New Roman"/>
          <w:sz w:val="24"/>
          <w:szCs w:val="24"/>
          <w:lang w:eastAsia="es-CO"/>
        </w:rPr>
        <w:t xml:space="preserve">Adaptado de </w:t>
      </w:r>
      <w:r w:rsidR="00E815CF" w:rsidRPr="00E815CF">
        <w:rPr>
          <w:rFonts w:cs="Times New Roman"/>
          <w:b/>
          <w:sz w:val="24"/>
          <w:szCs w:val="24"/>
          <w:lang w:eastAsia="es-CO"/>
        </w:rPr>
        <w:t>Hermes Sistema de Gestión Documental Versión 2017.1.1</w:t>
      </w:r>
      <w:r>
        <w:rPr>
          <w:rFonts w:cs="Times New Roman"/>
          <w:sz w:val="24"/>
          <w:szCs w:val="24"/>
          <w:lang w:eastAsia="es-CO"/>
        </w:rPr>
        <w:t xml:space="preserve">, </w:t>
      </w:r>
      <w:r w:rsidR="00E815CF">
        <w:rPr>
          <w:rFonts w:cs="Times New Roman"/>
          <w:sz w:val="24"/>
          <w:szCs w:val="24"/>
          <w:lang w:eastAsia="es-CO"/>
        </w:rPr>
        <w:t xml:space="preserve">Apolo </w:t>
      </w:r>
      <w:proofErr w:type="spellStart"/>
      <w:r w:rsidR="00365D9B">
        <w:rPr>
          <w:rFonts w:cs="Times New Roman"/>
          <w:sz w:val="24"/>
          <w:szCs w:val="24"/>
          <w:lang w:eastAsia="es-CO"/>
        </w:rPr>
        <w:t>systemas</w:t>
      </w:r>
      <w:proofErr w:type="spellEnd"/>
      <w:r w:rsidR="00E815CF">
        <w:rPr>
          <w:rFonts w:cs="Times New Roman"/>
          <w:sz w:val="24"/>
          <w:szCs w:val="24"/>
          <w:lang w:eastAsia="es-CO"/>
        </w:rPr>
        <w:t>.</w:t>
      </w:r>
    </w:p>
    <w:p w14:paraId="6ACB404D" w14:textId="2174A577" w:rsidR="00795427" w:rsidRPr="00A74875" w:rsidRDefault="00795427" w:rsidP="001A030E">
      <w:pPr>
        <w:pStyle w:val="Prrafodelista"/>
        <w:spacing w:line="480" w:lineRule="auto"/>
        <w:ind w:left="851" w:firstLine="567"/>
        <w:rPr>
          <w:rFonts w:cs="Times New Roman"/>
          <w:sz w:val="24"/>
          <w:szCs w:val="24"/>
        </w:rPr>
      </w:pPr>
      <w:r>
        <w:rPr>
          <w:rFonts w:cs="Times New Roman"/>
          <w:sz w:val="24"/>
          <w:szCs w:val="24"/>
        </w:rPr>
        <w:t>De acuerdo a lo analiz</w:t>
      </w:r>
      <w:r w:rsidR="00CF21B3">
        <w:rPr>
          <w:rFonts w:cs="Times New Roman"/>
          <w:sz w:val="24"/>
          <w:szCs w:val="24"/>
        </w:rPr>
        <w:t>ado en la categoría anterior, el proceso de auditoría a</w:t>
      </w:r>
      <w:r>
        <w:rPr>
          <w:rFonts w:cs="Times New Roman"/>
          <w:sz w:val="24"/>
          <w:szCs w:val="24"/>
        </w:rPr>
        <w:t xml:space="preserve"> sistemas de gestión se realiza de acuerdo al ciclo PHVA y las fases de planeación, ejecución, seguimiento y verificación.</w:t>
      </w:r>
      <w:r w:rsidR="00AE0F42">
        <w:rPr>
          <w:rFonts w:cs="Times New Roman"/>
          <w:sz w:val="24"/>
          <w:szCs w:val="24"/>
        </w:rPr>
        <w:t xml:space="preserve"> </w:t>
      </w:r>
      <w:r>
        <w:rPr>
          <w:rFonts w:cs="Times New Roman"/>
          <w:sz w:val="24"/>
          <w:szCs w:val="24"/>
        </w:rPr>
        <w:t>Lo único que difiere el proceso de auditoría de los sistemas de gestión in situ con el virtual es el método de recolección de información que en esta última se realiza a partir del uso de las TICS y por fuera de las instalaciones de la entidad auditada.</w:t>
      </w:r>
      <w:r w:rsidR="0036424C">
        <w:rPr>
          <w:rFonts w:cs="Times New Roman"/>
          <w:b/>
          <w:sz w:val="24"/>
          <w:szCs w:val="24"/>
        </w:rPr>
        <w:t xml:space="preserve"> </w:t>
      </w:r>
      <w:r>
        <w:rPr>
          <w:rFonts w:cs="Times New Roman"/>
          <w:sz w:val="24"/>
          <w:szCs w:val="24"/>
        </w:rPr>
        <w:t>L</w:t>
      </w:r>
      <w:r>
        <w:rPr>
          <w:rFonts w:cs="Times New Roman"/>
          <w:sz w:val="24"/>
          <w:szCs w:val="24"/>
          <w:lang w:val="es-CO"/>
        </w:rPr>
        <w:t>a auditoria a los SGD obedecen a los mismos pasos previstos en las direct</w:t>
      </w:r>
      <w:r w:rsidR="000C73A1">
        <w:rPr>
          <w:rFonts w:cs="Times New Roman"/>
          <w:sz w:val="24"/>
          <w:szCs w:val="24"/>
          <w:lang w:val="es-CO"/>
        </w:rPr>
        <w:t>rices de la ISO 19011:2018 pero enfocados a los objetivos de correspondencia y documentos y conforme a la planificación que establece la norma ISO 30301.</w:t>
      </w:r>
    </w:p>
    <w:p w14:paraId="2D6B38F5" w14:textId="679786A2" w:rsidR="00D176F5" w:rsidRDefault="00D176F5" w:rsidP="00D176F5">
      <w:pPr>
        <w:pStyle w:val="Prrafodelista"/>
        <w:spacing w:line="480" w:lineRule="auto"/>
        <w:ind w:left="851" w:firstLine="567"/>
        <w:rPr>
          <w:sz w:val="24"/>
          <w:szCs w:val="24"/>
        </w:rPr>
      </w:pPr>
      <w:r w:rsidRPr="00D176F5">
        <w:rPr>
          <w:sz w:val="24"/>
          <w:szCs w:val="24"/>
        </w:rPr>
        <w:lastRenderedPageBreak/>
        <w:t>La Norma ISO 30301 para la Certificación de los</w:t>
      </w:r>
      <w:r>
        <w:rPr>
          <w:sz w:val="24"/>
          <w:szCs w:val="24"/>
        </w:rPr>
        <w:t xml:space="preserve"> Sistemas de Gestión Documental elaborada por el </w:t>
      </w:r>
      <w:r w:rsidRPr="00C34D22">
        <w:rPr>
          <w:noProof/>
          <w:sz w:val="24"/>
          <w:szCs w:val="24"/>
        </w:rPr>
        <w:t>Archivo</w:t>
      </w:r>
      <w:r>
        <w:rPr>
          <w:noProof/>
          <w:sz w:val="24"/>
          <w:szCs w:val="24"/>
        </w:rPr>
        <w:t xml:space="preserve"> General de la Nacion Colombia </w:t>
      </w:r>
      <w:r>
        <w:rPr>
          <w:sz w:val="24"/>
          <w:szCs w:val="24"/>
        </w:rPr>
        <w:t>establece que:</w:t>
      </w:r>
    </w:p>
    <w:p w14:paraId="69D9DD71" w14:textId="051EFD62" w:rsidR="00DE1FD0" w:rsidRDefault="00795427" w:rsidP="00D176F5">
      <w:pPr>
        <w:pStyle w:val="Prrafodelista"/>
        <w:spacing w:line="480" w:lineRule="auto"/>
        <w:ind w:left="851" w:firstLine="567"/>
        <w:rPr>
          <w:sz w:val="24"/>
          <w:szCs w:val="24"/>
        </w:rPr>
      </w:pPr>
      <w:r w:rsidRPr="00BE7EFB">
        <w:rPr>
          <w:sz w:val="24"/>
          <w:szCs w:val="24"/>
        </w:rPr>
        <w:t xml:space="preserve">La implementación y certificación de los sistemas de gestión documental, de acuerdo con la Norma NTC ISO 30301, en la entidades públicas y privadas responsables con el cumplimiento de la ley, permitirá en gran medida poder avanzar en </w:t>
      </w:r>
      <w:r w:rsidR="00DE1FD0" w:rsidRPr="00BE7EFB">
        <w:rPr>
          <w:sz w:val="24"/>
          <w:szCs w:val="24"/>
        </w:rPr>
        <w:t>el cumplimiento de la Ley General de Archivo Ley 594 de 2000, dado que los requisitos que establece la norma obligan a las entidades a contar con una gestión documental efectiva, generando como resultado documentos auténticos, íntegros, confiables y accesibles, que puedan ser preservados a largo plazo, capaces de dar soporte a las funciones y las</w:t>
      </w:r>
      <w:r w:rsidR="00D176F5">
        <w:rPr>
          <w:sz w:val="24"/>
          <w:szCs w:val="24"/>
        </w:rPr>
        <w:t xml:space="preserve"> actividades de la organización. (2017, p. 8)</w:t>
      </w:r>
    </w:p>
    <w:p w14:paraId="1199AF5F" w14:textId="327356AE" w:rsidR="00671E8A" w:rsidRDefault="00671E8A" w:rsidP="001A030E">
      <w:pPr>
        <w:pStyle w:val="Prrafodelista"/>
        <w:spacing w:line="480" w:lineRule="auto"/>
        <w:ind w:left="851" w:firstLine="567"/>
        <w:rPr>
          <w:sz w:val="24"/>
          <w:szCs w:val="24"/>
        </w:rPr>
      </w:pPr>
      <w:r>
        <w:rPr>
          <w:sz w:val="24"/>
          <w:szCs w:val="24"/>
        </w:rPr>
        <w:t xml:space="preserve">En </w:t>
      </w:r>
      <w:r w:rsidR="00BA58E3">
        <w:rPr>
          <w:sz w:val="24"/>
          <w:szCs w:val="24"/>
        </w:rPr>
        <w:t>la tabla 3</w:t>
      </w:r>
      <w:r>
        <w:rPr>
          <w:sz w:val="24"/>
          <w:szCs w:val="24"/>
        </w:rPr>
        <w:t xml:space="preserve">, se plantea una metodología para realizar auditoria de sistemas a un sistema de gestión </w:t>
      </w:r>
      <w:r w:rsidR="00BF5627">
        <w:rPr>
          <w:sz w:val="24"/>
          <w:szCs w:val="24"/>
        </w:rPr>
        <w:t xml:space="preserve">de documentos de un ente </w:t>
      </w:r>
      <w:r>
        <w:rPr>
          <w:sz w:val="24"/>
          <w:szCs w:val="24"/>
        </w:rPr>
        <w:t xml:space="preserve">gubernamental, teniendo en cuenta las directrices de la norma ISO 19011:2018, la familia de la ISO 30300 y los parámetros del archivo general de la nación en cuanto la operación de los sistemas de gestión documental en las entidades públicas, </w:t>
      </w:r>
      <w:proofErr w:type="spellStart"/>
      <w:r>
        <w:rPr>
          <w:sz w:val="24"/>
          <w:szCs w:val="24"/>
        </w:rPr>
        <w:t>asi</w:t>
      </w:r>
      <w:proofErr w:type="spellEnd"/>
      <w:r>
        <w:rPr>
          <w:sz w:val="24"/>
          <w:szCs w:val="24"/>
        </w:rPr>
        <w:t xml:space="preserve"> las cosas, en la siguiente tabla propone una metodología aplicada al proceso de auditoría de un sistema de gestión documental con ubicación virtual de cualquier entidad pública en Colombia.</w:t>
      </w:r>
    </w:p>
    <w:p w14:paraId="292F6CD6" w14:textId="4A5C6AB7" w:rsidR="009D440B" w:rsidRDefault="009D440B" w:rsidP="00795427">
      <w:pPr>
        <w:pStyle w:val="Prrafodelista"/>
        <w:spacing w:line="360" w:lineRule="auto"/>
        <w:ind w:left="851" w:firstLine="567"/>
        <w:rPr>
          <w:sz w:val="24"/>
          <w:szCs w:val="24"/>
        </w:rPr>
      </w:pPr>
    </w:p>
    <w:p w14:paraId="5A6D1B44" w14:textId="515557E0" w:rsidR="009D440B" w:rsidRDefault="009D440B" w:rsidP="00795427">
      <w:pPr>
        <w:pStyle w:val="Prrafodelista"/>
        <w:spacing w:line="360" w:lineRule="auto"/>
        <w:ind w:left="851" w:firstLine="567"/>
        <w:rPr>
          <w:sz w:val="24"/>
          <w:szCs w:val="24"/>
        </w:rPr>
      </w:pPr>
    </w:p>
    <w:p w14:paraId="5219022B" w14:textId="2C844246" w:rsidR="009D440B" w:rsidRDefault="009D440B" w:rsidP="009D440B">
      <w:pPr>
        <w:tabs>
          <w:tab w:val="left" w:pos="8655"/>
        </w:tabs>
        <w:rPr>
          <w:lang w:val="es-MX"/>
        </w:rPr>
      </w:pPr>
      <w:r>
        <w:rPr>
          <w:lang w:val="es-MX"/>
        </w:rPr>
        <w:tab/>
      </w:r>
    </w:p>
    <w:p w14:paraId="4AC6F512" w14:textId="6D19238F" w:rsidR="00671E8A" w:rsidRPr="009D440B" w:rsidRDefault="00671E8A" w:rsidP="009D440B">
      <w:pPr>
        <w:tabs>
          <w:tab w:val="left" w:pos="8655"/>
        </w:tabs>
        <w:rPr>
          <w:lang w:val="es-MX"/>
        </w:rPr>
        <w:sectPr w:rsidR="00671E8A" w:rsidRPr="009D440B" w:rsidSect="00EC4808">
          <w:headerReference w:type="even" r:id="rId9"/>
          <w:headerReference w:type="default" r:id="rId10"/>
          <w:headerReference w:type="first" r:id="rId11"/>
          <w:pgSz w:w="12240" w:h="15840" w:code="1"/>
          <w:pgMar w:top="1135" w:right="1440" w:bottom="1440" w:left="1440" w:header="709" w:footer="709" w:gutter="0"/>
          <w:cols w:space="708"/>
          <w:docGrid w:linePitch="360"/>
        </w:sectPr>
      </w:pPr>
    </w:p>
    <w:p w14:paraId="7A5E8E28" w14:textId="6558341C" w:rsidR="00671E8A" w:rsidRDefault="00771243" w:rsidP="009A0EFE">
      <w:pPr>
        <w:pStyle w:val="Prrafodelista"/>
        <w:spacing w:line="360" w:lineRule="auto"/>
        <w:ind w:left="851" w:firstLine="709"/>
        <w:rPr>
          <w:b/>
          <w:sz w:val="24"/>
          <w:szCs w:val="24"/>
        </w:rPr>
      </w:pPr>
      <w:r>
        <w:rPr>
          <w:b/>
          <w:sz w:val="24"/>
          <w:szCs w:val="24"/>
        </w:rPr>
        <w:lastRenderedPageBreak/>
        <w:t xml:space="preserve"> </w:t>
      </w:r>
      <w:r w:rsidR="00671E8A">
        <w:rPr>
          <w:b/>
          <w:sz w:val="24"/>
          <w:szCs w:val="24"/>
        </w:rPr>
        <w:t>Tabla 3</w:t>
      </w:r>
    </w:p>
    <w:p w14:paraId="25811825" w14:textId="7761658B" w:rsidR="00C16A6D" w:rsidRDefault="00771243" w:rsidP="009A0EFE">
      <w:pPr>
        <w:pStyle w:val="Prrafodelista"/>
        <w:spacing w:line="360" w:lineRule="auto"/>
        <w:ind w:left="851" w:firstLine="709"/>
        <w:rPr>
          <w:i/>
          <w:sz w:val="24"/>
          <w:szCs w:val="24"/>
        </w:rPr>
      </w:pPr>
      <w:r w:rsidRPr="00671E8A">
        <w:rPr>
          <w:i/>
          <w:sz w:val="24"/>
          <w:szCs w:val="24"/>
        </w:rPr>
        <w:t xml:space="preserve"> M</w:t>
      </w:r>
      <w:r w:rsidR="00656A7D" w:rsidRPr="00671E8A">
        <w:rPr>
          <w:i/>
          <w:sz w:val="24"/>
          <w:szCs w:val="24"/>
        </w:rPr>
        <w:t>etodología de auditoria de sistemas virtual a un sistema de gestión documental de una entidad gubernamental. Caso: Contraloría Departamental Sucre.</w:t>
      </w:r>
    </w:p>
    <w:p w14:paraId="6E818925" w14:textId="77777777" w:rsidR="00671E8A" w:rsidRPr="00671E8A" w:rsidRDefault="00671E8A" w:rsidP="0036424C">
      <w:pPr>
        <w:pStyle w:val="Prrafodelista"/>
        <w:spacing w:line="360" w:lineRule="auto"/>
        <w:ind w:left="851" w:firstLine="0"/>
        <w:rPr>
          <w:i/>
          <w:sz w:val="24"/>
          <w:szCs w:val="24"/>
        </w:rPr>
      </w:pPr>
    </w:p>
    <w:tbl>
      <w:tblPr>
        <w:tblStyle w:val="Tablaconcuadrcula"/>
        <w:tblW w:w="8828" w:type="dxa"/>
        <w:tblInd w:w="846" w:type="dxa"/>
        <w:tblLayout w:type="fixed"/>
        <w:tblLook w:val="04A0" w:firstRow="1" w:lastRow="0" w:firstColumn="1" w:lastColumn="0" w:noHBand="0" w:noVBand="1"/>
      </w:tblPr>
      <w:tblGrid>
        <w:gridCol w:w="506"/>
        <w:gridCol w:w="1625"/>
        <w:gridCol w:w="2977"/>
        <w:gridCol w:w="2044"/>
        <w:gridCol w:w="1676"/>
      </w:tblGrid>
      <w:tr w:rsidR="00BA64B3" w:rsidRPr="00827BB9" w14:paraId="389E66CD" w14:textId="77777777" w:rsidTr="00BA64B3">
        <w:trPr>
          <w:trHeight w:val="506"/>
        </w:trPr>
        <w:tc>
          <w:tcPr>
            <w:tcW w:w="506" w:type="dxa"/>
            <w:vMerge w:val="restart"/>
            <w:tcBorders>
              <w:top w:val="single" w:sz="4" w:space="0" w:color="auto"/>
              <w:left w:val="nil"/>
              <w:bottom w:val="single" w:sz="4" w:space="0" w:color="auto"/>
              <w:right w:val="nil"/>
            </w:tcBorders>
          </w:tcPr>
          <w:p w14:paraId="52BAD512" w14:textId="5F2E7D65" w:rsidR="00B97691" w:rsidRPr="009D440B" w:rsidRDefault="00EC4808" w:rsidP="00BA64B3">
            <w:pPr>
              <w:pStyle w:val="Prrafodelista"/>
              <w:tabs>
                <w:tab w:val="center" w:pos="221"/>
              </w:tabs>
              <w:spacing w:line="276" w:lineRule="auto"/>
              <w:ind w:left="-2229" w:right="-1369" w:firstLine="811"/>
              <w:jc w:val="center"/>
              <w:rPr>
                <w:rFonts w:cs="Times New Roman"/>
                <w:sz w:val="18"/>
                <w:szCs w:val="18"/>
              </w:rPr>
            </w:pPr>
            <w:r w:rsidRPr="009D440B">
              <w:rPr>
                <w:rFonts w:cs="Times New Roman"/>
                <w:sz w:val="18"/>
                <w:szCs w:val="18"/>
              </w:rPr>
              <w:t>Fase</w:t>
            </w:r>
            <w:r w:rsidR="00873E9F" w:rsidRPr="009D440B">
              <w:rPr>
                <w:rFonts w:cs="Times New Roman"/>
                <w:sz w:val="18"/>
                <w:szCs w:val="18"/>
              </w:rPr>
              <w:tab/>
              <w:t>Fases</w:t>
            </w:r>
          </w:p>
        </w:tc>
        <w:tc>
          <w:tcPr>
            <w:tcW w:w="1625" w:type="dxa"/>
            <w:vMerge w:val="restart"/>
            <w:tcBorders>
              <w:top w:val="single" w:sz="4" w:space="0" w:color="auto"/>
              <w:left w:val="nil"/>
              <w:bottom w:val="single" w:sz="4" w:space="0" w:color="auto"/>
              <w:right w:val="nil"/>
            </w:tcBorders>
          </w:tcPr>
          <w:p w14:paraId="7A5D8142" w14:textId="7EF0DA20" w:rsidR="00B97691" w:rsidRPr="009D440B" w:rsidRDefault="00BA64B3" w:rsidP="00BA64B3">
            <w:pPr>
              <w:pStyle w:val="Prrafodelista"/>
              <w:tabs>
                <w:tab w:val="center" w:pos="705"/>
                <w:tab w:val="left" w:pos="1238"/>
                <w:tab w:val="left" w:pos="1663"/>
              </w:tabs>
              <w:spacing w:line="276" w:lineRule="auto"/>
              <w:ind w:left="-2084" w:right="-1369" w:firstLine="24"/>
              <w:rPr>
                <w:rFonts w:cs="Times New Roman"/>
                <w:b/>
                <w:sz w:val="18"/>
                <w:szCs w:val="18"/>
              </w:rPr>
            </w:pPr>
            <w:r>
              <w:rPr>
                <w:rFonts w:cs="Times New Roman"/>
                <w:b/>
                <w:sz w:val="18"/>
                <w:szCs w:val="18"/>
              </w:rPr>
              <w:tab/>
            </w:r>
            <w:r w:rsidR="00234AA0">
              <w:rPr>
                <w:rFonts w:cs="Times New Roman"/>
                <w:b/>
                <w:sz w:val="18"/>
                <w:szCs w:val="18"/>
              </w:rPr>
              <w:t xml:space="preserve">    </w:t>
            </w:r>
            <w:r w:rsidR="00B97691" w:rsidRPr="009D440B">
              <w:rPr>
                <w:rFonts w:cs="Times New Roman"/>
                <w:b/>
                <w:sz w:val="18"/>
                <w:szCs w:val="18"/>
              </w:rPr>
              <w:t>Etapas</w:t>
            </w:r>
            <w:r>
              <w:rPr>
                <w:rFonts w:cs="Times New Roman"/>
                <w:b/>
                <w:sz w:val="18"/>
                <w:szCs w:val="18"/>
              </w:rPr>
              <w:tab/>
            </w:r>
            <w:r>
              <w:rPr>
                <w:rFonts w:cs="Times New Roman"/>
                <w:b/>
                <w:sz w:val="18"/>
                <w:szCs w:val="18"/>
              </w:rPr>
              <w:tab/>
            </w:r>
          </w:p>
        </w:tc>
        <w:tc>
          <w:tcPr>
            <w:tcW w:w="2977" w:type="dxa"/>
            <w:vMerge w:val="restart"/>
            <w:tcBorders>
              <w:top w:val="single" w:sz="4" w:space="0" w:color="auto"/>
              <w:left w:val="nil"/>
              <w:bottom w:val="single" w:sz="4" w:space="0" w:color="auto"/>
              <w:right w:val="nil"/>
            </w:tcBorders>
          </w:tcPr>
          <w:p w14:paraId="1AF42F59" w14:textId="77777777" w:rsidR="009D440B" w:rsidRPr="009D440B" w:rsidRDefault="00B97691" w:rsidP="00BA64B3">
            <w:pPr>
              <w:pStyle w:val="Prrafodelista"/>
              <w:spacing w:line="276" w:lineRule="auto"/>
              <w:ind w:left="-113" w:right="-1369" w:firstLine="0"/>
              <w:rPr>
                <w:rFonts w:cs="Times New Roman"/>
                <w:b/>
                <w:sz w:val="18"/>
                <w:szCs w:val="18"/>
              </w:rPr>
            </w:pPr>
            <w:r w:rsidRPr="009D440B">
              <w:rPr>
                <w:rFonts w:cs="Times New Roman"/>
                <w:b/>
                <w:sz w:val="18"/>
                <w:szCs w:val="18"/>
              </w:rPr>
              <w:t>Procedimiento De Auditoria</w:t>
            </w:r>
          </w:p>
          <w:p w14:paraId="7034BDA8" w14:textId="4A6189E7" w:rsidR="00B97691" w:rsidRPr="009D440B" w:rsidRDefault="00B97691" w:rsidP="00BA64B3">
            <w:pPr>
              <w:pStyle w:val="Prrafodelista"/>
              <w:spacing w:line="276" w:lineRule="auto"/>
              <w:ind w:left="-113" w:right="-1369" w:firstLine="0"/>
              <w:rPr>
                <w:rFonts w:cs="Times New Roman"/>
                <w:b/>
                <w:sz w:val="18"/>
                <w:szCs w:val="18"/>
              </w:rPr>
            </w:pPr>
            <w:r w:rsidRPr="009D440B">
              <w:rPr>
                <w:rFonts w:cs="Times New Roman"/>
                <w:b/>
                <w:sz w:val="18"/>
                <w:szCs w:val="18"/>
              </w:rPr>
              <w:t>(¿Qué?)</w:t>
            </w:r>
          </w:p>
        </w:tc>
        <w:tc>
          <w:tcPr>
            <w:tcW w:w="2044" w:type="dxa"/>
            <w:vMerge w:val="restart"/>
            <w:tcBorders>
              <w:top w:val="single" w:sz="4" w:space="0" w:color="auto"/>
              <w:left w:val="nil"/>
              <w:bottom w:val="single" w:sz="4" w:space="0" w:color="auto"/>
              <w:right w:val="nil"/>
            </w:tcBorders>
          </w:tcPr>
          <w:p w14:paraId="4604CE3C" w14:textId="12F130F5" w:rsidR="00B97691" w:rsidRPr="009D440B" w:rsidRDefault="00B97691" w:rsidP="00BA64B3">
            <w:pPr>
              <w:pStyle w:val="Prrafodelista"/>
              <w:spacing w:line="276" w:lineRule="auto"/>
              <w:ind w:left="-1566" w:right="-1369" w:hanging="565"/>
              <w:jc w:val="center"/>
              <w:rPr>
                <w:rFonts w:cs="Times New Roman"/>
                <w:b/>
                <w:sz w:val="18"/>
                <w:szCs w:val="18"/>
              </w:rPr>
            </w:pPr>
            <w:r w:rsidRPr="009D440B">
              <w:rPr>
                <w:rFonts w:cs="Times New Roman"/>
                <w:b/>
                <w:sz w:val="18"/>
                <w:szCs w:val="18"/>
              </w:rPr>
              <w:t>¿Cómo?</w:t>
            </w:r>
          </w:p>
        </w:tc>
        <w:tc>
          <w:tcPr>
            <w:tcW w:w="1676" w:type="dxa"/>
            <w:vMerge w:val="restart"/>
            <w:tcBorders>
              <w:top w:val="single" w:sz="4" w:space="0" w:color="auto"/>
              <w:left w:val="nil"/>
              <w:bottom w:val="single" w:sz="4" w:space="0" w:color="auto"/>
              <w:right w:val="nil"/>
            </w:tcBorders>
          </w:tcPr>
          <w:p w14:paraId="040B17D8" w14:textId="7D2F88EB" w:rsidR="00B97691" w:rsidRPr="009D440B" w:rsidRDefault="00BA64B3" w:rsidP="00BA64B3">
            <w:pPr>
              <w:pStyle w:val="Prrafodelista"/>
              <w:spacing w:line="276" w:lineRule="auto"/>
              <w:ind w:left="0" w:right="-1369" w:firstLine="0"/>
              <w:rPr>
                <w:rFonts w:cs="Times New Roman"/>
                <w:b/>
                <w:sz w:val="18"/>
                <w:szCs w:val="18"/>
              </w:rPr>
            </w:pPr>
            <w:r>
              <w:rPr>
                <w:rFonts w:cs="Times New Roman"/>
                <w:b/>
                <w:sz w:val="18"/>
                <w:szCs w:val="18"/>
              </w:rPr>
              <w:t xml:space="preserve">     </w:t>
            </w:r>
            <w:r w:rsidR="00B97691" w:rsidRPr="009D440B">
              <w:rPr>
                <w:rFonts w:cs="Times New Roman"/>
                <w:b/>
                <w:sz w:val="18"/>
                <w:szCs w:val="18"/>
              </w:rPr>
              <w:t>Recursos</w:t>
            </w:r>
          </w:p>
        </w:tc>
      </w:tr>
      <w:tr w:rsidR="00BA64B3" w:rsidRPr="00827BB9" w14:paraId="1921080C" w14:textId="77777777" w:rsidTr="001A030E">
        <w:trPr>
          <w:trHeight w:val="238"/>
        </w:trPr>
        <w:tc>
          <w:tcPr>
            <w:tcW w:w="506" w:type="dxa"/>
            <w:vMerge/>
            <w:tcBorders>
              <w:top w:val="nil"/>
              <w:left w:val="nil"/>
              <w:bottom w:val="single" w:sz="4" w:space="0" w:color="auto"/>
              <w:right w:val="nil"/>
            </w:tcBorders>
          </w:tcPr>
          <w:p w14:paraId="2FDA9C31" w14:textId="77777777" w:rsidR="00B97691" w:rsidRPr="009D440B" w:rsidRDefault="00B97691" w:rsidP="00BA64B3">
            <w:pPr>
              <w:pStyle w:val="Prrafodelista"/>
              <w:spacing w:line="276" w:lineRule="auto"/>
              <w:ind w:left="-2229" w:right="-1369" w:firstLine="811"/>
              <w:rPr>
                <w:rFonts w:cs="Times New Roman"/>
                <w:sz w:val="18"/>
                <w:szCs w:val="18"/>
              </w:rPr>
            </w:pPr>
          </w:p>
        </w:tc>
        <w:tc>
          <w:tcPr>
            <w:tcW w:w="1625" w:type="dxa"/>
            <w:vMerge/>
            <w:tcBorders>
              <w:top w:val="nil"/>
              <w:left w:val="nil"/>
              <w:bottom w:val="single" w:sz="4" w:space="0" w:color="auto"/>
              <w:right w:val="nil"/>
            </w:tcBorders>
          </w:tcPr>
          <w:p w14:paraId="70A6D5D8" w14:textId="77777777" w:rsidR="00B97691" w:rsidRPr="009D440B" w:rsidRDefault="00B97691" w:rsidP="00BA64B3">
            <w:pPr>
              <w:pStyle w:val="Prrafodelista"/>
              <w:spacing w:line="276" w:lineRule="auto"/>
              <w:ind w:left="0" w:right="-1369"/>
              <w:rPr>
                <w:rFonts w:cs="Times New Roman"/>
                <w:sz w:val="18"/>
                <w:szCs w:val="18"/>
              </w:rPr>
            </w:pPr>
          </w:p>
        </w:tc>
        <w:tc>
          <w:tcPr>
            <w:tcW w:w="2977" w:type="dxa"/>
            <w:vMerge/>
            <w:tcBorders>
              <w:top w:val="nil"/>
              <w:left w:val="nil"/>
              <w:bottom w:val="single" w:sz="4" w:space="0" w:color="auto"/>
              <w:right w:val="nil"/>
            </w:tcBorders>
          </w:tcPr>
          <w:p w14:paraId="4B66BBB3" w14:textId="77777777" w:rsidR="00B97691" w:rsidRPr="009D440B" w:rsidRDefault="00B97691" w:rsidP="00BA64B3">
            <w:pPr>
              <w:pStyle w:val="Prrafodelista"/>
              <w:spacing w:line="276" w:lineRule="auto"/>
              <w:ind w:left="-113" w:right="-1369" w:firstLine="0"/>
              <w:rPr>
                <w:rFonts w:cs="Times New Roman"/>
                <w:sz w:val="18"/>
                <w:szCs w:val="18"/>
              </w:rPr>
            </w:pPr>
          </w:p>
        </w:tc>
        <w:tc>
          <w:tcPr>
            <w:tcW w:w="2044" w:type="dxa"/>
            <w:vMerge/>
            <w:tcBorders>
              <w:top w:val="nil"/>
              <w:left w:val="nil"/>
              <w:bottom w:val="single" w:sz="4" w:space="0" w:color="auto"/>
              <w:right w:val="nil"/>
            </w:tcBorders>
          </w:tcPr>
          <w:p w14:paraId="7853E854" w14:textId="7F685153" w:rsidR="00B97691" w:rsidRPr="009D440B" w:rsidRDefault="00B97691" w:rsidP="00BA64B3">
            <w:pPr>
              <w:pStyle w:val="Prrafodelista"/>
              <w:spacing w:line="276" w:lineRule="auto"/>
              <w:ind w:left="0" w:right="-1369"/>
              <w:rPr>
                <w:rFonts w:cs="Times New Roman"/>
                <w:sz w:val="18"/>
                <w:szCs w:val="18"/>
              </w:rPr>
            </w:pPr>
          </w:p>
        </w:tc>
        <w:tc>
          <w:tcPr>
            <w:tcW w:w="1676" w:type="dxa"/>
            <w:vMerge/>
            <w:tcBorders>
              <w:top w:val="nil"/>
              <w:left w:val="nil"/>
              <w:bottom w:val="single" w:sz="4" w:space="0" w:color="auto"/>
              <w:right w:val="nil"/>
            </w:tcBorders>
          </w:tcPr>
          <w:p w14:paraId="4D7192FE" w14:textId="57409707" w:rsidR="00B97691" w:rsidRPr="009D440B" w:rsidRDefault="00B97691" w:rsidP="00BA64B3">
            <w:pPr>
              <w:pStyle w:val="Prrafodelista"/>
              <w:spacing w:line="276" w:lineRule="auto"/>
              <w:ind w:left="0" w:right="-1369" w:firstLine="811"/>
              <w:rPr>
                <w:rFonts w:cs="Times New Roman"/>
                <w:sz w:val="18"/>
                <w:szCs w:val="18"/>
              </w:rPr>
            </w:pPr>
          </w:p>
        </w:tc>
      </w:tr>
      <w:tr w:rsidR="00BA64B3" w:rsidRPr="00827BB9" w14:paraId="31AFF5AD" w14:textId="77777777" w:rsidTr="00BA64B3">
        <w:trPr>
          <w:cantSplit/>
          <w:trHeight w:val="1118"/>
        </w:trPr>
        <w:tc>
          <w:tcPr>
            <w:tcW w:w="506" w:type="dxa"/>
            <w:vMerge w:val="restart"/>
            <w:tcBorders>
              <w:top w:val="single" w:sz="4" w:space="0" w:color="auto"/>
              <w:left w:val="nil"/>
              <w:bottom w:val="nil"/>
              <w:right w:val="nil"/>
            </w:tcBorders>
            <w:textDirection w:val="btLr"/>
          </w:tcPr>
          <w:p w14:paraId="233E6BCF" w14:textId="77777777" w:rsidR="00B97691" w:rsidRPr="009D440B" w:rsidRDefault="00B97691" w:rsidP="00BA64B3">
            <w:pPr>
              <w:pStyle w:val="Prrafodelista"/>
              <w:numPr>
                <w:ilvl w:val="0"/>
                <w:numId w:val="8"/>
              </w:numPr>
              <w:spacing w:line="276" w:lineRule="auto"/>
              <w:ind w:right="-1369"/>
              <w:jc w:val="center"/>
              <w:rPr>
                <w:rFonts w:cs="Times New Roman"/>
                <w:b/>
                <w:sz w:val="18"/>
                <w:szCs w:val="18"/>
              </w:rPr>
            </w:pPr>
            <w:r w:rsidRPr="009D440B">
              <w:rPr>
                <w:rFonts w:cs="Times New Roman"/>
                <w:b/>
                <w:sz w:val="18"/>
                <w:szCs w:val="18"/>
              </w:rPr>
              <w:t>PLANEACIÓN</w:t>
            </w:r>
          </w:p>
        </w:tc>
        <w:tc>
          <w:tcPr>
            <w:tcW w:w="1625" w:type="dxa"/>
            <w:tcBorders>
              <w:top w:val="single" w:sz="4" w:space="0" w:color="auto"/>
              <w:left w:val="nil"/>
              <w:bottom w:val="nil"/>
              <w:right w:val="nil"/>
            </w:tcBorders>
          </w:tcPr>
          <w:p w14:paraId="2CBAA790" w14:textId="77777777" w:rsidR="00B97691" w:rsidRPr="009D440B" w:rsidRDefault="00B97691" w:rsidP="00BA64B3">
            <w:pPr>
              <w:pStyle w:val="Prrafodelista"/>
              <w:spacing w:line="276" w:lineRule="auto"/>
              <w:ind w:left="-114" w:right="-1814" w:hanging="4"/>
              <w:rPr>
                <w:rFonts w:cs="Times New Roman"/>
                <w:sz w:val="18"/>
                <w:szCs w:val="18"/>
              </w:rPr>
            </w:pPr>
            <w:r w:rsidRPr="009D440B">
              <w:rPr>
                <w:rFonts w:cs="Times New Roman"/>
                <w:sz w:val="18"/>
                <w:szCs w:val="18"/>
              </w:rPr>
              <w:t>Conocimiento</w:t>
            </w:r>
          </w:p>
        </w:tc>
        <w:tc>
          <w:tcPr>
            <w:tcW w:w="2977" w:type="dxa"/>
            <w:tcBorders>
              <w:top w:val="single" w:sz="4" w:space="0" w:color="auto"/>
              <w:left w:val="nil"/>
              <w:bottom w:val="nil"/>
              <w:right w:val="nil"/>
            </w:tcBorders>
          </w:tcPr>
          <w:p w14:paraId="0D1ABD71" w14:textId="77777777" w:rsidR="009D440B"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Conocer el Sistema de Gestión</w:t>
            </w:r>
          </w:p>
          <w:p w14:paraId="0FBAFE1B" w14:textId="0CAE12FA" w:rsidR="00B97691"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Documental</w:t>
            </w:r>
          </w:p>
          <w:p w14:paraId="13B30D88" w14:textId="77777777" w:rsidR="00B97691"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Verificar si la CDS cuenta con un</w:t>
            </w:r>
          </w:p>
          <w:p w14:paraId="571AC4F7" w14:textId="13299915" w:rsidR="00B97691"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Sistema de Gestión aprobado</w:t>
            </w:r>
          </w:p>
          <w:p w14:paraId="3903182A" w14:textId="77777777" w:rsidR="00B97691" w:rsidRPr="009D440B" w:rsidRDefault="00B97691" w:rsidP="00BA64B3">
            <w:pPr>
              <w:pStyle w:val="Prrafodelista"/>
              <w:spacing w:line="276" w:lineRule="auto"/>
              <w:ind w:left="-113" w:right="-1369" w:firstLine="0"/>
              <w:rPr>
                <w:rFonts w:cs="Times New Roman"/>
                <w:sz w:val="18"/>
                <w:szCs w:val="18"/>
              </w:rPr>
            </w:pPr>
          </w:p>
        </w:tc>
        <w:tc>
          <w:tcPr>
            <w:tcW w:w="2044" w:type="dxa"/>
            <w:tcBorders>
              <w:top w:val="single" w:sz="4" w:space="0" w:color="auto"/>
              <w:left w:val="nil"/>
              <w:bottom w:val="nil"/>
              <w:right w:val="nil"/>
            </w:tcBorders>
          </w:tcPr>
          <w:p w14:paraId="13044D14" w14:textId="77777777" w:rsidR="001C0948" w:rsidRPr="009D440B"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Solicitando al jefe</w:t>
            </w:r>
          </w:p>
          <w:p w14:paraId="664698E5" w14:textId="77777777" w:rsidR="00234AA0"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de área el acto </w:t>
            </w:r>
          </w:p>
          <w:p w14:paraId="270DA812" w14:textId="5DC4E9B4" w:rsidR="001C0948" w:rsidRPr="009D440B"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administrativo</w:t>
            </w:r>
          </w:p>
          <w:p w14:paraId="301EE283" w14:textId="77777777" w:rsidR="00BA64B3"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que regula la </w:t>
            </w:r>
          </w:p>
          <w:p w14:paraId="51F59008" w14:textId="3F475F46" w:rsidR="001C0948" w:rsidRPr="009D440B"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adopción</w:t>
            </w:r>
          </w:p>
          <w:p w14:paraId="1A44B7B6" w14:textId="77777777" w:rsidR="00BA64B3"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del Sistema de </w:t>
            </w:r>
          </w:p>
          <w:p w14:paraId="3F079BE9" w14:textId="77777777" w:rsidR="00BF5627" w:rsidRDefault="001C0948" w:rsidP="00BA64B3">
            <w:pPr>
              <w:pStyle w:val="Prrafodelista"/>
              <w:spacing w:line="276" w:lineRule="auto"/>
              <w:ind w:left="-56" w:right="-1369" w:hanging="54"/>
              <w:rPr>
                <w:rFonts w:cs="Times New Roman"/>
                <w:sz w:val="18"/>
                <w:szCs w:val="18"/>
              </w:rPr>
            </w:pPr>
            <w:r w:rsidRPr="009D440B">
              <w:rPr>
                <w:rFonts w:cs="Times New Roman"/>
                <w:sz w:val="18"/>
                <w:szCs w:val="18"/>
              </w:rPr>
              <w:t>Gestión</w:t>
            </w:r>
            <w:r w:rsidR="00BF5627">
              <w:rPr>
                <w:rFonts w:cs="Times New Roman"/>
                <w:sz w:val="18"/>
                <w:szCs w:val="18"/>
              </w:rPr>
              <w:t xml:space="preserve"> de </w:t>
            </w:r>
          </w:p>
          <w:p w14:paraId="54A36669" w14:textId="604728E3" w:rsidR="001C0948" w:rsidRPr="009D440B" w:rsidRDefault="00BF5627" w:rsidP="00BA64B3">
            <w:pPr>
              <w:pStyle w:val="Prrafodelista"/>
              <w:spacing w:line="276" w:lineRule="auto"/>
              <w:ind w:left="-56" w:right="-1369" w:hanging="54"/>
              <w:rPr>
                <w:rFonts w:cs="Times New Roman"/>
                <w:sz w:val="18"/>
                <w:szCs w:val="18"/>
              </w:rPr>
            </w:pPr>
            <w:r>
              <w:rPr>
                <w:rFonts w:cs="Times New Roman"/>
                <w:sz w:val="18"/>
                <w:szCs w:val="18"/>
              </w:rPr>
              <w:t>correspondencia y</w:t>
            </w:r>
          </w:p>
          <w:p w14:paraId="514EAFEB" w14:textId="1C6A92A0" w:rsidR="00BA64B3" w:rsidRDefault="00BF5627" w:rsidP="00BA64B3">
            <w:pPr>
              <w:pStyle w:val="Prrafodelista"/>
              <w:spacing w:line="276" w:lineRule="auto"/>
              <w:ind w:left="-56" w:right="-1369" w:hanging="54"/>
              <w:rPr>
                <w:rFonts w:cs="Times New Roman"/>
                <w:sz w:val="18"/>
                <w:szCs w:val="18"/>
              </w:rPr>
            </w:pPr>
            <w:r>
              <w:rPr>
                <w:rFonts w:cs="Times New Roman"/>
                <w:sz w:val="18"/>
                <w:szCs w:val="18"/>
              </w:rPr>
              <w:t xml:space="preserve">Documentos </w:t>
            </w:r>
            <w:r w:rsidR="001C0948" w:rsidRPr="009D440B">
              <w:rPr>
                <w:rFonts w:cs="Times New Roman"/>
                <w:sz w:val="18"/>
                <w:szCs w:val="18"/>
              </w:rPr>
              <w:t xml:space="preserve">y las </w:t>
            </w:r>
          </w:p>
          <w:p w14:paraId="2CB4AD7D" w14:textId="3742A652" w:rsidR="001C0948" w:rsidRPr="009D440B" w:rsidRDefault="00BF5627" w:rsidP="00BA64B3">
            <w:pPr>
              <w:pStyle w:val="Prrafodelista"/>
              <w:spacing w:line="276" w:lineRule="auto"/>
              <w:ind w:left="-56" w:right="-1369" w:hanging="54"/>
              <w:rPr>
                <w:rFonts w:cs="Times New Roman"/>
                <w:sz w:val="18"/>
                <w:szCs w:val="18"/>
              </w:rPr>
            </w:pPr>
            <w:r>
              <w:rPr>
                <w:rFonts w:cs="Times New Roman"/>
                <w:sz w:val="18"/>
                <w:szCs w:val="18"/>
              </w:rPr>
              <w:t>TRD</w:t>
            </w:r>
          </w:p>
          <w:p w14:paraId="4F6B6924" w14:textId="41274D15" w:rsidR="00B97691" w:rsidRPr="009D440B" w:rsidRDefault="00B97691" w:rsidP="00BA64B3">
            <w:pPr>
              <w:pStyle w:val="Prrafodelista"/>
              <w:spacing w:line="276" w:lineRule="auto"/>
              <w:ind w:left="-56" w:right="-1369" w:hanging="54"/>
              <w:rPr>
                <w:rFonts w:cs="Times New Roman"/>
                <w:sz w:val="18"/>
                <w:szCs w:val="18"/>
              </w:rPr>
            </w:pPr>
          </w:p>
        </w:tc>
        <w:tc>
          <w:tcPr>
            <w:tcW w:w="1676" w:type="dxa"/>
            <w:tcBorders>
              <w:top w:val="single" w:sz="4" w:space="0" w:color="auto"/>
              <w:left w:val="nil"/>
              <w:bottom w:val="nil"/>
              <w:right w:val="nil"/>
            </w:tcBorders>
          </w:tcPr>
          <w:p w14:paraId="40B13B4D" w14:textId="77777777" w:rsidR="00BA64B3" w:rsidRDefault="00767D65"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Herramienta: </w:t>
            </w:r>
          </w:p>
          <w:p w14:paraId="4D992A8D" w14:textId="2EC46DB3" w:rsidR="00767D65" w:rsidRPr="009D440B" w:rsidRDefault="00767D65" w:rsidP="00BA64B3">
            <w:pPr>
              <w:pStyle w:val="Prrafodelista"/>
              <w:spacing w:line="276" w:lineRule="auto"/>
              <w:ind w:left="-56" w:right="-1369" w:hanging="54"/>
              <w:rPr>
                <w:rFonts w:cs="Times New Roman"/>
                <w:sz w:val="18"/>
                <w:szCs w:val="18"/>
              </w:rPr>
            </w:pPr>
            <w:r w:rsidRPr="009D440B">
              <w:rPr>
                <w:rFonts w:cs="Times New Roman"/>
                <w:sz w:val="18"/>
                <w:szCs w:val="18"/>
              </w:rPr>
              <w:t>Entrevista</w:t>
            </w:r>
          </w:p>
          <w:p w14:paraId="49D03502" w14:textId="23E0985C" w:rsidR="006632C4" w:rsidRDefault="00B97691" w:rsidP="006632C4">
            <w:pPr>
              <w:pStyle w:val="Prrafodelista"/>
              <w:spacing w:line="276" w:lineRule="auto"/>
              <w:ind w:left="-56" w:right="-1369" w:hanging="54"/>
              <w:rPr>
                <w:rFonts w:cs="Times New Roman"/>
                <w:sz w:val="18"/>
                <w:szCs w:val="18"/>
              </w:rPr>
            </w:pPr>
            <w:r w:rsidRPr="009D440B">
              <w:rPr>
                <w:rFonts w:cs="Times New Roman"/>
                <w:i/>
                <w:sz w:val="18"/>
                <w:szCs w:val="18"/>
              </w:rPr>
              <w:t>Software:</w:t>
            </w:r>
            <w:r w:rsidR="00BF5627">
              <w:rPr>
                <w:rFonts w:cs="Times New Roman"/>
                <w:sz w:val="18"/>
                <w:szCs w:val="18"/>
              </w:rPr>
              <w:t xml:space="preserve"> Windows 7; Skype, </w:t>
            </w:r>
            <w:proofErr w:type="spellStart"/>
            <w:r w:rsidR="00BF5627">
              <w:rPr>
                <w:rFonts w:cs="Times New Roman"/>
                <w:sz w:val="18"/>
                <w:szCs w:val="18"/>
              </w:rPr>
              <w:t>Webex</w:t>
            </w:r>
            <w:proofErr w:type="spellEnd"/>
            <w:r w:rsidR="00BF5627">
              <w:rPr>
                <w:rFonts w:cs="Times New Roman"/>
                <w:sz w:val="18"/>
                <w:szCs w:val="18"/>
              </w:rPr>
              <w:t>,</w:t>
            </w:r>
          </w:p>
          <w:p w14:paraId="1B60E2E1" w14:textId="3929C0AD" w:rsidR="00B97691" w:rsidRDefault="006632C4" w:rsidP="006632C4">
            <w:pPr>
              <w:pStyle w:val="Prrafodelista"/>
              <w:spacing w:line="276" w:lineRule="auto"/>
              <w:ind w:left="-56" w:right="-1369" w:hanging="54"/>
              <w:rPr>
                <w:rFonts w:cs="Times New Roman"/>
                <w:sz w:val="18"/>
                <w:szCs w:val="18"/>
              </w:rPr>
            </w:pPr>
            <w:r>
              <w:rPr>
                <w:rFonts w:cs="Times New Roman"/>
                <w:sz w:val="18"/>
                <w:szCs w:val="18"/>
              </w:rPr>
              <w:t xml:space="preserve">Cualquier aplicación </w:t>
            </w:r>
          </w:p>
          <w:p w14:paraId="11D17169" w14:textId="56F2EE51"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que permita realizar</w:t>
            </w:r>
          </w:p>
          <w:p w14:paraId="60847F31"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llamadas de audio y/o</w:t>
            </w:r>
          </w:p>
          <w:p w14:paraId="40AD8E3D" w14:textId="4A262ABB" w:rsidR="006632C4" w:rsidRPr="009D440B" w:rsidRDefault="006632C4" w:rsidP="006632C4">
            <w:pPr>
              <w:pStyle w:val="Prrafodelista"/>
              <w:spacing w:line="276" w:lineRule="auto"/>
              <w:ind w:left="-56" w:right="-1369" w:hanging="54"/>
              <w:rPr>
                <w:rFonts w:cs="Times New Roman"/>
                <w:sz w:val="18"/>
                <w:szCs w:val="18"/>
              </w:rPr>
            </w:pPr>
            <w:r>
              <w:rPr>
                <w:rFonts w:cs="Times New Roman"/>
                <w:sz w:val="18"/>
                <w:szCs w:val="18"/>
              </w:rPr>
              <w:t>video.</w:t>
            </w:r>
          </w:p>
          <w:p w14:paraId="022C09C9" w14:textId="77777777" w:rsidR="00BA64B3" w:rsidRDefault="00B97691" w:rsidP="00BA64B3">
            <w:pPr>
              <w:pStyle w:val="Prrafodelista"/>
              <w:spacing w:line="276" w:lineRule="auto"/>
              <w:ind w:left="-56" w:right="-1369" w:hanging="54"/>
              <w:rPr>
                <w:rFonts w:cs="Times New Roman"/>
                <w:sz w:val="18"/>
                <w:szCs w:val="18"/>
              </w:rPr>
            </w:pPr>
            <w:r w:rsidRPr="009D440B">
              <w:rPr>
                <w:rFonts w:cs="Times New Roman"/>
                <w:i/>
                <w:sz w:val="18"/>
                <w:szCs w:val="18"/>
              </w:rPr>
              <w:t>Humano</w:t>
            </w:r>
            <w:r w:rsidRPr="009D440B">
              <w:rPr>
                <w:rFonts w:cs="Times New Roman"/>
                <w:sz w:val="18"/>
                <w:szCs w:val="18"/>
              </w:rPr>
              <w:t>: Responsable</w:t>
            </w:r>
          </w:p>
          <w:p w14:paraId="6EEC8E21" w14:textId="770A79D5" w:rsidR="00B97691" w:rsidRPr="009D440B" w:rsidRDefault="00B97691" w:rsidP="00BA64B3">
            <w:pPr>
              <w:pStyle w:val="Prrafodelista"/>
              <w:spacing w:line="276" w:lineRule="auto"/>
              <w:ind w:left="-56" w:right="-1369" w:hanging="54"/>
              <w:rPr>
                <w:rFonts w:cs="Times New Roman"/>
                <w:sz w:val="18"/>
                <w:szCs w:val="18"/>
              </w:rPr>
            </w:pPr>
            <w:r w:rsidRPr="009D440B">
              <w:rPr>
                <w:rFonts w:cs="Times New Roman"/>
                <w:sz w:val="18"/>
                <w:szCs w:val="18"/>
              </w:rPr>
              <w:t>de la Gestión</w:t>
            </w:r>
          </w:p>
          <w:p w14:paraId="486EC6F2" w14:textId="77777777" w:rsidR="00BA64B3" w:rsidRDefault="00B97691"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Documental y </w:t>
            </w:r>
          </w:p>
          <w:p w14:paraId="30B94043" w14:textId="507C37A0" w:rsidR="00234AA0" w:rsidRDefault="00B97691" w:rsidP="00BA64B3">
            <w:pPr>
              <w:pStyle w:val="Prrafodelista"/>
              <w:spacing w:line="276" w:lineRule="auto"/>
              <w:ind w:left="-56" w:right="-1369" w:hanging="54"/>
              <w:rPr>
                <w:rFonts w:cs="Times New Roman"/>
                <w:sz w:val="18"/>
                <w:szCs w:val="18"/>
              </w:rPr>
            </w:pPr>
            <w:r w:rsidRPr="009D440B">
              <w:rPr>
                <w:rFonts w:cs="Times New Roman"/>
                <w:sz w:val="18"/>
                <w:szCs w:val="18"/>
              </w:rPr>
              <w:t xml:space="preserve">Oficina de Control </w:t>
            </w:r>
          </w:p>
          <w:p w14:paraId="59B1699E" w14:textId="77777777" w:rsidR="00BA64B3" w:rsidRDefault="00A91A56" w:rsidP="00BA64B3">
            <w:pPr>
              <w:pStyle w:val="Prrafodelista"/>
              <w:spacing w:line="276" w:lineRule="auto"/>
              <w:ind w:left="-56" w:right="-1369" w:hanging="54"/>
              <w:rPr>
                <w:rFonts w:cs="Times New Roman"/>
                <w:sz w:val="18"/>
                <w:szCs w:val="18"/>
              </w:rPr>
            </w:pPr>
            <w:r>
              <w:rPr>
                <w:rFonts w:cs="Times New Roman"/>
                <w:sz w:val="18"/>
                <w:szCs w:val="18"/>
              </w:rPr>
              <w:t xml:space="preserve">Interno </w:t>
            </w:r>
            <w:r w:rsidR="00B97691" w:rsidRPr="009D440B">
              <w:rPr>
                <w:rFonts w:cs="Times New Roman"/>
                <w:sz w:val="18"/>
                <w:szCs w:val="18"/>
              </w:rPr>
              <w:t xml:space="preserve">(OCI) de la </w:t>
            </w:r>
          </w:p>
          <w:p w14:paraId="45A6F91F" w14:textId="25556FDE" w:rsidR="00B97691" w:rsidRPr="009D440B" w:rsidRDefault="00B97691" w:rsidP="00BA64B3">
            <w:pPr>
              <w:pStyle w:val="Prrafodelista"/>
              <w:spacing w:line="276" w:lineRule="auto"/>
              <w:ind w:left="-56" w:right="-1369" w:hanging="54"/>
              <w:rPr>
                <w:rFonts w:cs="Times New Roman"/>
                <w:sz w:val="18"/>
                <w:szCs w:val="18"/>
              </w:rPr>
            </w:pPr>
            <w:r w:rsidRPr="009D440B">
              <w:rPr>
                <w:rFonts w:cs="Times New Roman"/>
                <w:sz w:val="18"/>
                <w:szCs w:val="18"/>
              </w:rPr>
              <w:t>Entidad</w:t>
            </w:r>
          </w:p>
        </w:tc>
      </w:tr>
      <w:tr w:rsidR="00BA64B3" w:rsidRPr="00827BB9" w14:paraId="595E9216" w14:textId="77777777" w:rsidTr="00BA64B3">
        <w:trPr>
          <w:cantSplit/>
          <w:trHeight w:val="1118"/>
        </w:trPr>
        <w:tc>
          <w:tcPr>
            <w:tcW w:w="506" w:type="dxa"/>
            <w:vMerge/>
            <w:tcBorders>
              <w:top w:val="nil"/>
              <w:left w:val="nil"/>
              <w:bottom w:val="nil"/>
              <w:right w:val="nil"/>
            </w:tcBorders>
          </w:tcPr>
          <w:p w14:paraId="4670B867" w14:textId="77777777" w:rsidR="00B97691" w:rsidRPr="009D440B" w:rsidRDefault="00B97691" w:rsidP="00BA64B3">
            <w:pPr>
              <w:pStyle w:val="Prrafodelista"/>
              <w:spacing w:line="276" w:lineRule="auto"/>
              <w:ind w:left="-2229" w:right="-1369" w:firstLine="811"/>
              <w:rPr>
                <w:rFonts w:cs="Times New Roman"/>
                <w:sz w:val="18"/>
                <w:szCs w:val="18"/>
              </w:rPr>
            </w:pPr>
          </w:p>
        </w:tc>
        <w:tc>
          <w:tcPr>
            <w:tcW w:w="1625" w:type="dxa"/>
            <w:tcBorders>
              <w:top w:val="nil"/>
              <w:left w:val="nil"/>
              <w:bottom w:val="nil"/>
              <w:right w:val="nil"/>
            </w:tcBorders>
          </w:tcPr>
          <w:p w14:paraId="6D5F16FD" w14:textId="25286125" w:rsidR="00B97691" w:rsidRPr="009D440B" w:rsidRDefault="00B97691" w:rsidP="00BA64B3">
            <w:pPr>
              <w:pStyle w:val="Prrafodelista"/>
              <w:spacing w:line="276" w:lineRule="auto"/>
              <w:ind w:left="-243" w:right="-1369" w:firstLine="243"/>
              <w:rPr>
                <w:rFonts w:cs="Times New Roman"/>
                <w:sz w:val="18"/>
                <w:szCs w:val="18"/>
              </w:rPr>
            </w:pPr>
            <w:r w:rsidRPr="009D440B">
              <w:rPr>
                <w:rFonts w:cs="Times New Roman"/>
                <w:sz w:val="18"/>
                <w:szCs w:val="18"/>
              </w:rPr>
              <w:t>Plan</w:t>
            </w:r>
          </w:p>
          <w:p w14:paraId="7401E45D" w14:textId="19239219" w:rsidR="00B97691" w:rsidRPr="009D440B" w:rsidRDefault="00B97691" w:rsidP="00BA64B3">
            <w:pPr>
              <w:pStyle w:val="Prrafodelista"/>
              <w:spacing w:line="276" w:lineRule="auto"/>
              <w:ind w:left="-243" w:right="-1369" w:firstLine="243"/>
              <w:rPr>
                <w:rFonts w:cs="Times New Roman"/>
                <w:sz w:val="18"/>
                <w:szCs w:val="18"/>
              </w:rPr>
            </w:pPr>
            <w:r w:rsidRPr="009D440B">
              <w:rPr>
                <w:rFonts w:cs="Times New Roman"/>
                <w:sz w:val="18"/>
                <w:szCs w:val="18"/>
              </w:rPr>
              <w:t>de</w:t>
            </w:r>
          </w:p>
          <w:p w14:paraId="07A2B8C1" w14:textId="77777777" w:rsidR="00B97691" w:rsidRPr="009D440B" w:rsidRDefault="00B97691" w:rsidP="00BA64B3">
            <w:pPr>
              <w:pStyle w:val="Prrafodelista"/>
              <w:spacing w:line="276" w:lineRule="auto"/>
              <w:ind w:left="-243" w:right="-1369" w:firstLine="243"/>
              <w:rPr>
                <w:rFonts w:cs="Times New Roman"/>
                <w:sz w:val="18"/>
                <w:szCs w:val="18"/>
              </w:rPr>
            </w:pPr>
            <w:r w:rsidRPr="009D440B">
              <w:rPr>
                <w:rFonts w:cs="Times New Roman"/>
                <w:sz w:val="18"/>
                <w:szCs w:val="18"/>
              </w:rPr>
              <w:t>Auditoria</w:t>
            </w:r>
          </w:p>
        </w:tc>
        <w:tc>
          <w:tcPr>
            <w:tcW w:w="2977" w:type="dxa"/>
            <w:tcBorders>
              <w:top w:val="nil"/>
              <w:left w:val="nil"/>
              <w:bottom w:val="nil"/>
              <w:right w:val="nil"/>
            </w:tcBorders>
          </w:tcPr>
          <w:p w14:paraId="65288063" w14:textId="63DAF924" w:rsidR="00BA64B3" w:rsidRDefault="003128C0" w:rsidP="00BA64B3">
            <w:pPr>
              <w:pStyle w:val="Prrafodelista"/>
              <w:spacing w:line="276" w:lineRule="auto"/>
              <w:ind w:left="-113" w:right="-1369" w:firstLine="0"/>
              <w:rPr>
                <w:rFonts w:cs="Times New Roman"/>
                <w:sz w:val="18"/>
                <w:szCs w:val="18"/>
              </w:rPr>
            </w:pPr>
            <w:r>
              <w:rPr>
                <w:rFonts w:cs="Times New Roman"/>
                <w:sz w:val="18"/>
                <w:szCs w:val="18"/>
              </w:rPr>
              <w:t xml:space="preserve">Trazar </w:t>
            </w:r>
            <w:r w:rsidR="00B97691" w:rsidRPr="009D440B">
              <w:rPr>
                <w:rFonts w:cs="Times New Roman"/>
                <w:sz w:val="18"/>
                <w:szCs w:val="18"/>
              </w:rPr>
              <w:t xml:space="preserve">el plan de auditoria en el </w:t>
            </w:r>
          </w:p>
          <w:p w14:paraId="4E5CDC51" w14:textId="1956C8BF" w:rsidR="00BA64B3" w:rsidRDefault="003128C0" w:rsidP="00BA64B3">
            <w:pPr>
              <w:pStyle w:val="Prrafodelista"/>
              <w:spacing w:line="276" w:lineRule="auto"/>
              <w:ind w:left="-113" w:right="-1369" w:firstLine="0"/>
              <w:rPr>
                <w:rFonts w:cs="Times New Roman"/>
                <w:sz w:val="18"/>
                <w:szCs w:val="18"/>
              </w:rPr>
            </w:pPr>
            <w:r>
              <w:rPr>
                <w:rFonts w:cs="Times New Roman"/>
                <w:sz w:val="18"/>
                <w:szCs w:val="18"/>
              </w:rPr>
              <w:t>que</w:t>
            </w:r>
            <w:r w:rsidR="00B97691" w:rsidRPr="009D440B">
              <w:rPr>
                <w:rFonts w:cs="Times New Roman"/>
                <w:sz w:val="18"/>
                <w:szCs w:val="18"/>
              </w:rPr>
              <w:t xml:space="preserve"> se debe</w:t>
            </w:r>
            <w:r w:rsidR="009D440B">
              <w:rPr>
                <w:rFonts w:cs="Times New Roman"/>
                <w:sz w:val="18"/>
                <w:szCs w:val="18"/>
              </w:rPr>
              <w:t xml:space="preserve"> </w:t>
            </w:r>
            <w:r w:rsidR="00B97691" w:rsidRPr="009D440B">
              <w:rPr>
                <w:rFonts w:cs="Times New Roman"/>
                <w:sz w:val="18"/>
                <w:szCs w:val="18"/>
              </w:rPr>
              <w:t xml:space="preserve">definir el equipo </w:t>
            </w:r>
          </w:p>
          <w:p w14:paraId="0900D25A" w14:textId="6FCE09DA"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auditor</w:t>
            </w:r>
            <w:r w:rsidR="001C0948" w:rsidRPr="009D440B">
              <w:rPr>
                <w:rFonts w:cs="Times New Roman"/>
                <w:sz w:val="18"/>
                <w:szCs w:val="18"/>
              </w:rPr>
              <w:t xml:space="preserve"> para </w:t>
            </w:r>
          </w:p>
          <w:p w14:paraId="0D0F0587" w14:textId="1E385D7A" w:rsidR="009D440B" w:rsidRDefault="001C0948" w:rsidP="00BA64B3">
            <w:pPr>
              <w:pStyle w:val="Prrafodelista"/>
              <w:spacing w:line="276" w:lineRule="auto"/>
              <w:ind w:left="-113" w:right="-1369" w:firstLine="0"/>
              <w:rPr>
                <w:rFonts w:cs="Times New Roman"/>
                <w:sz w:val="18"/>
                <w:szCs w:val="18"/>
              </w:rPr>
            </w:pPr>
            <w:r w:rsidRPr="009D440B">
              <w:rPr>
                <w:rFonts w:cs="Times New Roman"/>
                <w:sz w:val="18"/>
                <w:szCs w:val="18"/>
              </w:rPr>
              <w:t>el SGD</w:t>
            </w:r>
            <w:r w:rsidR="00B97691" w:rsidRPr="009D440B">
              <w:rPr>
                <w:rFonts w:cs="Times New Roman"/>
                <w:sz w:val="18"/>
                <w:szCs w:val="18"/>
              </w:rPr>
              <w:t>, recursos,</w:t>
            </w:r>
            <w:r w:rsidR="009D440B">
              <w:rPr>
                <w:rFonts w:cs="Times New Roman"/>
                <w:sz w:val="18"/>
                <w:szCs w:val="18"/>
              </w:rPr>
              <w:t xml:space="preserve"> </w:t>
            </w:r>
            <w:r w:rsidR="00B97691" w:rsidRPr="009D440B">
              <w:rPr>
                <w:rFonts w:cs="Times New Roman"/>
                <w:sz w:val="18"/>
                <w:szCs w:val="18"/>
              </w:rPr>
              <w:t>herramientas,</w:t>
            </w:r>
            <w:r w:rsidRPr="009D440B">
              <w:rPr>
                <w:rFonts w:cs="Times New Roman"/>
                <w:sz w:val="18"/>
                <w:szCs w:val="18"/>
              </w:rPr>
              <w:t xml:space="preserve"> </w:t>
            </w:r>
          </w:p>
          <w:p w14:paraId="0FB80BD4" w14:textId="77777777"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técnicas y criterios de evaluación, </w:t>
            </w:r>
          </w:p>
          <w:p w14:paraId="569BF978" w14:textId="77777777" w:rsidR="00BA64B3"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método, </w:t>
            </w:r>
            <w:r w:rsidR="009D440B" w:rsidRPr="009D440B">
              <w:rPr>
                <w:rFonts w:cs="Times New Roman"/>
                <w:sz w:val="18"/>
                <w:szCs w:val="18"/>
              </w:rPr>
              <w:t>alcance, ubicación</w:t>
            </w:r>
            <w:r w:rsidRPr="009D440B">
              <w:rPr>
                <w:rFonts w:cs="Times New Roman"/>
                <w:sz w:val="18"/>
                <w:szCs w:val="18"/>
              </w:rPr>
              <w:t xml:space="preserve">, </w:t>
            </w:r>
          </w:p>
          <w:p w14:paraId="01670FEC" w14:textId="50DA026D"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unidades </w:t>
            </w:r>
          </w:p>
          <w:p w14:paraId="5F17AB85" w14:textId="77777777"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y áreas objeto de auditoria.</w:t>
            </w:r>
          </w:p>
          <w:p w14:paraId="11D239E7" w14:textId="77777777"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Solicitar Información</w:t>
            </w:r>
          </w:p>
          <w:p w14:paraId="32CDDD19" w14:textId="77777777"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identificar riesgos y oportunidades, </w:t>
            </w:r>
          </w:p>
          <w:p w14:paraId="6E41EF24" w14:textId="77777777" w:rsid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a través de</w:t>
            </w:r>
            <w:r w:rsidR="009D440B">
              <w:rPr>
                <w:rFonts w:cs="Times New Roman"/>
                <w:sz w:val="18"/>
                <w:szCs w:val="18"/>
              </w:rPr>
              <w:t xml:space="preserve"> </w:t>
            </w:r>
            <w:r w:rsidRPr="009D440B">
              <w:rPr>
                <w:rFonts w:cs="Times New Roman"/>
                <w:sz w:val="18"/>
                <w:szCs w:val="18"/>
              </w:rPr>
              <w:t>inspección, utilizando</w:t>
            </w:r>
          </w:p>
          <w:p w14:paraId="382AC1D9" w14:textId="61289DFD" w:rsidR="00B97691"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 </w:t>
            </w:r>
            <w:proofErr w:type="spellStart"/>
            <w:r w:rsidRPr="009D440B">
              <w:rPr>
                <w:rFonts w:cs="Times New Roman"/>
                <w:sz w:val="18"/>
                <w:szCs w:val="18"/>
              </w:rPr>
              <w:t>Team</w:t>
            </w:r>
            <w:proofErr w:type="spellEnd"/>
            <w:r w:rsidRPr="009D440B">
              <w:rPr>
                <w:rFonts w:cs="Times New Roman"/>
                <w:sz w:val="18"/>
                <w:szCs w:val="18"/>
              </w:rPr>
              <w:t xml:space="preserve"> </w:t>
            </w:r>
            <w:proofErr w:type="spellStart"/>
            <w:r w:rsidRPr="009D440B">
              <w:rPr>
                <w:rFonts w:cs="Times New Roman"/>
                <w:sz w:val="18"/>
                <w:szCs w:val="18"/>
              </w:rPr>
              <w:t>Viewer</w:t>
            </w:r>
            <w:proofErr w:type="spellEnd"/>
          </w:p>
          <w:p w14:paraId="5B5B85C9" w14:textId="77777777" w:rsidR="00B97691" w:rsidRPr="009D440B" w:rsidRDefault="00B97691" w:rsidP="00BA64B3">
            <w:pPr>
              <w:pStyle w:val="Prrafodelista"/>
              <w:spacing w:line="276" w:lineRule="auto"/>
              <w:ind w:left="-113" w:right="-1369" w:firstLine="0"/>
              <w:rPr>
                <w:rFonts w:cs="Times New Roman"/>
                <w:sz w:val="18"/>
                <w:szCs w:val="18"/>
              </w:rPr>
            </w:pPr>
          </w:p>
        </w:tc>
        <w:tc>
          <w:tcPr>
            <w:tcW w:w="2044" w:type="dxa"/>
            <w:tcBorders>
              <w:top w:val="nil"/>
              <w:left w:val="nil"/>
              <w:bottom w:val="nil"/>
              <w:right w:val="nil"/>
            </w:tcBorders>
          </w:tcPr>
          <w:p w14:paraId="53A0A126" w14:textId="77777777" w:rsidR="00BA64B3" w:rsidRDefault="00B97691" w:rsidP="00BA64B3">
            <w:pPr>
              <w:pStyle w:val="Prrafodelista"/>
              <w:spacing w:line="276" w:lineRule="auto"/>
              <w:ind w:left="13" w:right="-1369" w:hanging="114"/>
              <w:rPr>
                <w:rFonts w:cs="Times New Roman"/>
                <w:sz w:val="18"/>
                <w:szCs w:val="18"/>
              </w:rPr>
            </w:pPr>
            <w:r w:rsidRPr="009D440B">
              <w:rPr>
                <w:rFonts w:cs="Times New Roman"/>
                <w:sz w:val="18"/>
                <w:szCs w:val="18"/>
              </w:rPr>
              <w:t xml:space="preserve">Pedir autorización </w:t>
            </w:r>
          </w:p>
          <w:p w14:paraId="315DDDCF" w14:textId="77777777" w:rsidR="00BA64B3" w:rsidRDefault="00BA64B3" w:rsidP="00BA64B3">
            <w:pPr>
              <w:pStyle w:val="Prrafodelista"/>
              <w:spacing w:line="276" w:lineRule="auto"/>
              <w:ind w:left="13" w:right="-1369" w:hanging="114"/>
              <w:rPr>
                <w:rFonts w:cs="Times New Roman"/>
                <w:sz w:val="18"/>
                <w:szCs w:val="18"/>
              </w:rPr>
            </w:pPr>
            <w:r>
              <w:rPr>
                <w:rFonts w:cs="Times New Roman"/>
                <w:sz w:val="18"/>
                <w:szCs w:val="18"/>
              </w:rPr>
              <w:t xml:space="preserve">Al </w:t>
            </w:r>
            <w:r w:rsidR="00B97691" w:rsidRPr="009D440B">
              <w:rPr>
                <w:rFonts w:cs="Times New Roman"/>
                <w:sz w:val="18"/>
                <w:szCs w:val="18"/>
              </w:rPr>
              <w:t>Auditado para</w:t>
            </w:r>
          </w:p>
          <w:p w14:paraId="28F4E9CC" w14:textId="77483C8B" w:rsidR="00BA64B3" w:rsidRDefault="00BA64B3" w:rsidP="00BA64B3">
            <w:pPr>
              <w:pStyle w:val="Prrafodelista"/>
              <w:spacing w:line="276" w:lineRule="auto"/>
              <w:ind w:left="13" w:right="-1369" w:hanging="114"/>
              <w:rPr>
                <w:rFonts w:cs="Times New Roman"/>
                <w:sz w:val="18"/>
                <w:szCs w:val="18"/>
              </w:rPr>
            </w:pPr>
            <w:r>
              <w:rPr>
                <w:rFonts w:cs="Times New Roman"/>
                <w:sz w:val="18"/>
                <w:szCs w:val="18"/>
              </w:rPr>
              <w:t>acceder d</w:t>
            </w:r>
            <w:r w:rsidR="00B97691" w:rsidRPr="009D440B">
              <w:rPr>
                <w:rFonts w:cs="Times New Roman"/>
                <w:sz w:val="18"/>
                <w:szCs w:val="18"/>
              </w:rPr>
              <w:t xml:space="preserve">e forma </w:t>
            </w:r>
          </w:p>
          <w:p w14:paraId="6F180CEE" w14:textId="48A1AA26" w:rsidR="00B97691" w:rsidRPr="009D440B" w:rsidRDefault="00BA64B3" w:rsidP="00BA64B3">
            <w:pPr>
              <w:pStyle w:val="Prrafodelista"/>
              <w:spacing w:line="276" w:lineRule="auto"/>
              <w:ind w:left="13" w:right="-1369" w:hanging="114"/>
              <w:rPr>
                <w:rFonts w:cs="Times New Roman"/>
                <w:sz w:val="18"/>
                <w:szCs w:val="18"/>
              </w:rPr>
            </w:pPr>
            <w:r>
              <w:rPr>
                <w:rFonts w:cs="Times New Roman"/>
                <w:sz w:val="18"/>
                <w:szCs w:val="18"/>
              </w:rPr>
              <w:t xml:space="preserve">remota al </w:t>
            </w:r>
            <w:r w:rsidR="00B97691" w:rsidRPr="009D440B">
              <w:rPr>
                <w:rFonts w:cs="Times New Roman"/>
                <w:sz w:val="18"/>
                <w:szCs w:val="18"/>
              </w:rPr>
              <w:t>SGD</w:t>
            </w:r>
          </w:p>
          <w:p w14:paraId="08B50B9D" w14:textId="20211ED5" w:rsidR="00B97691" w:rsidRPr="009D440B"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Solicitar al</w:t>
            </w:r>
            <w:r w:rsidR="00BA64B3">
              <w:rPr>
                <w:rFonts w:cs="Times New Roman"/>
                <w:sz w:val="18"/>
                <w:szCs w:val="18"/>
              </w:rPr>
              <w:t xml:space="preserve"> </w:t>
            </w:r>
            <w:r w:rsidRPr="009D440B">
              <w:rPr>
                <w:rFonts w:cs="Times New Roman"/>
                <w:sz w:val="18"/>
                <w:szCs w:val="18"/>
              </w:rPr>
              <w:t>auditado que</w:t>
            </w:r>
          </w:p>
          <w:p w14:paraId="5E4B0E18" w14:textId="54C28B41" w:rsidR="00B97691" w:rsidRPr="009D440B"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Por medio de correo</w:t>
            </w:r>
          </w:p>
          <w:p w14:paraId="00689F0A" w14:textId="38F35B9C" w:rsidR="00B97691" w:rsidRPr="009D440B"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Electrónico, envíe toda</w:t>
            </w:r>
          </w:p>
          <w:p w14:paraId="1E6DB854" w14:textId="77777777" w:rsidR="00BA64B3"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 xml:space="preserve">La documentación </w:t>
            </w:r>
          </w:p>
          <w:p w14:paraId="3CEE6F5A" w14:textId="54FA1677" w:rsidR="00B97691" w:rsidRPr="009D440B" w:rsidRDefault="00BA64B3" w:rsidP="00BA64B3">
            <w:pPr>
              <w:pStyle w:val="Prrafodelista"/>
              <w:spacing w:line="276" w:lineRule="auto"/>
              <w:ind w:left="0" w:right="-1369" w:hanging="106"/>
              <w:rPr>
                <w:rFonts w:cs="Times New Roman"/>
                <w:sz w:val="18"/>
                <w:szCs w:val="18"/>
              </w:rPr>
            </w:pPr>
            <w:r>
              <w:rPr>
                <w:rFonts w:cs="Times New Roman"/>
                <w:sz w:val="18"/>
                <w:szCs w:val="18"/>
              </w:rPr>
              <w:t>Legal d</w:t>
            </w:r>
            <w:r w:rsidR="00B97691" w:rsidRPr="009D440B">
              <w:rPr>
                <w:rFonts w:cs="Times New Roman"/>
                <w:sz w:val="18"/>
                <w:szCs w:val="18"/>
              </w:rPr>
              <w:t xml:space="preserve">el SGD, </w:t>
            </w:r>
            <w:r w:rsidR="001C0948" w:rsidRPr="009D440B">
              <w:rPr>
                <w:rFonts w:cs="Times New Roman"/>
                <w:sz w:val="18"/>
                <w:szCs w:val="18"/>
              </w:rPr>
              <w:t>así</w:t>
            </w:r>
            <w:r w:rsidR="00B97691" w:rsidRPr="009D440B">
              <w:rPr>
                <w:rFonts w:cs="Times New Roman"/>
                <w:sz w:val="18"/>
                <w:szCs w:val="18"/>
              </w:rPr>
              <w:t xml:space="preserve"> como</w:t>
            </w:r>
          </w:p>
          <w:p w14:paraId="2232A99D" w14:textId="77777777" w:rsidR="00B97691" w:rsidRPr="009D440B"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Informes de evaluación</w:t>
            </w:r>
          </w:p>
          <w:p w14:paraId="0CA19E51" w14:textId="77777777" w:rsidR="00B97691" w:rsidRPr="009D440B" w:rsidRDefault="00B97691" w:rsidP="00BA64B3">
            <w:pPr>
              <w:pStyle w:val="Prrafodelista"/>
              <w:spacing w:line="276" w:lineRule="auto"/>
              <w:ind w:left="0" w:right="-1369" w:hanging="106"/>
              <w:rPr>
                <w:rFonts w:cs="Times New Roman"/>
                <w:sz w:val="18"/>
                <w:szCs w:val="18"/>
              </w:rPr>
            </w:pPr>
            <w:r w:rsidRPr="009D440B">
              <w:rPr>
                <w:rFonts w:cs="Times New Roman"/>
                <w:sz w:val="18"/>
                <w:szCs w:val="18"/>
              </w:rPr>
              <w:t>O auditorías al sistema.</w:t>
            </w:r>
          </w:p>
          <w:p w14:paraId="4428EE7F" w14:textId="77777777" w:rsidR="00B97691" w:rsidRPr="009D440B" w:rsidRDefault="00B97691" w:rsidP="00BA64B3">
            <w:pPr>
              <w:pStyle w:val="Prrafodelista"/>
              <w:spacing w:line="276" w:lineRule="auto"/>
              <w:ind w:left="0" w:right="-1369" w:hanging="106"/>
              <w:rPr>
                <w:rFonts w:cs="Times New Roman"/>
                <w:sz w:val="18"/>
                <w:szCs w:val="18"/>
              </w:rPr>
            </w:pPr>
          </w:p>
          <w:p w14:paraId="094B4CB7" w14:textId="6306AF5F" w:rsidR="00B97691" w:rsidRPr="009D440B" w:rsidRDefault="00B97691" w:rsidP="00BA64B3">
            <w:pPr>
              <w:pStyle w:val="Prrafodelista"/>
              <w:spacing w:line="276" w:lineRule="auto"/>
              <w:ind w:left="0" w:right="-1369" w:hanging="106"/>
              <w:rPr>
                <w:rFonts w:cs="Times New Roman"/>
                <w:sz w:val="18"/>
                <w:szCs w:val="18"/>
              </w:rPr>
            </w:pPr>
          </w:p>
        </w:tc>
        <w:tc>
          <w:tcPr>
            <w:tcW w:w="1676" w:type="dxa"/>
            <w:tcBorders>
              <w:top w:val="nil"/>
              <w:left w:val="nil"/>
              <w:bottom w:val="nil"/>
              <w:right w:val="nil"/>
            </w:tcBorders>
          </w:tcPr>
          <w:p w14:paraId="7717A8CF" w14:textId="77777777" w:rsidR="00767D65" w:rsidRPr="009D440B" w:rsidRDefault="00767D65" w:rsidP="00BA64B3">
            <w:pPr>
              <w:pStyle w:val="Prrafodelista"/>
              <w:spacing w:line="276" w:lineRule="auto"/>
              <w:ind w:left="0" w:right="-1369" w:hanging="106"/>
              <w:rPr>
                <w:rFonts w:cs="Times New Roman"/>
                <w:sz w:val="18"/>
                <w:szCs w:val="18"/>
              </w:rPr>
            </w:pPr>
            <w:r w:rsidRPr="009D440B">
              <w:rPr>
                <w:rFonts w:cs="Times New Roman"/>
                <w:sz w:val="18"/>
                <w:szCs w:val="18"/>
              </w:rPr>
              <w:t>Herramienta: Inspección</w:t>
            </w:r>
          </w:p>
          <w:p w14:paraId="61B40A2E" w14:textId="26E05C62" w:rsidR="00767D65" w:rsidRPr="009D440B" w:rsidRDefault="00767D65" w:rsidP="00BA64B3">
            <w:pPr>
              <w:pStyle w:val="Prrafodelista"/>
              <w:spacing w:line="276" w:lineRule="auto"/>
              <w:ind w:left="0" w:right="-1369" w:hanging="106"/>
              <w:rPr>
                <w:rFonts w:cs="Times New Roman"/>
                <w:sz w:val="18"/>
                <w:szCs w:val="18"/>
              </w:rPr>
            </w:pPr>
            <w:r w:rsidRPr="009D440B">
              <w:rPr>
                <w:rFonts w:cs="Times New Roman"/>
                <w:sz w:val="18"/>
                <w:szCs w:val="18"/>
              </w:rPr>
              <w:t>Entrevista</w:t>
            </w:r>
          </w:p>
          <w:p w14:paraId="52F75FA6" w14:textId="6D4D0473" w:rsidR="00767D65" w:rsidRPr="009D440B" w:rsidRDefault="00767D65" w:rsidP="00BA64B3">
            <w:pPr>
              <w:pStyle w:val="Prrafodelista"/>
              <w:spacing w:line="276" w:lineRule="auto"/>
              <w:ind w:left="0" w:right="-1369" w:hanging="106"/>
              <w:rPr>
                <w:rFonts w:cs="Times New Roman"/>
                <w:sz w:val="18"/>
                <w:szCs w:val="18"/>
              </w:rPr>
            </w:pPr>
            <w:r w:rsidRPr="009D440B">
              <w:rPr>
                <w:rFonts w:cs="Times New Roman"/>
                <w:sz w:val="18"/>
                <w:szCs w:val="18"/>
              </w:rPr>
              <w:t>Revisión</w:t>
            </w:r>
          </w:p>
          <w:p w14:paraId="1FAE26EA" w14:textId="3EB8190B"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Documental</w:t>
            </w:r>
          </w:p>
          <w:p w14:paraId="1D5A0702" w14:textId="283DC84B"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i/>
                <w:sz w:val="18"/>
                <w:szCs w:val="18"/>
              </w:rPr>
              <w:t>Software:</w:t>
            </w:r>
            <w:r w:rsidR="00234AA0">
              <w:rPr>
                <w:rFonts w:cs="Times New Roman"/>
                <w:sz w:val="18"/>
                <w:szCs w:val="18"/>
              </w:rPr>
              <w:t xml:space="preserve"> Windows 7; </w:t>
            </w:r>
            <w:r w:rsidRPr="009D440B">
              <w:rPr>
                <w:rFonts w:cs="Times New Roman"/>
                <w:sz w:val="18"/>
                <w:szCs w:val="18"/>
              </w:rPr>
              <w:t>Skype,</w:t>
            </w:r>
          </w:p>
          <w:p w14:paraId="3DB1F631" w14:textId="63A825CE" w:rsidR="00B97691" w:rsidRPr="009D440B" w:rsidRDefault="00B97691" w:rsidP="00BA64B3">
            <w:pPr>
              <w:pStyle w:val="Prrafodelista"/>
              <w:spacing w:line="276" w:lineRule="auto"/>
              <w:ind w:left="-56" w:right="-1369" w:hanging="44"/>
              <w:rPr>
                <w:rFonts w:cs="Times New Roman"/>
                <w:sz w:val="18"/>
                <w:szCs w:val="18"/>
              </w:rPr>
            </w:pPr>
            <w:proofErr w:type="spellStart"/>
            <w:r w:rsidRPr="009D440B">
              <w:rPr>
                <w:rFonts w:cs="Times New Roman"/>
                <w:sz w:val="18"/>
                <w:szCs w:val="18"/>
              </w:rPr>
              <w:t>Webex</w:t>
            </w:r>
            <w:proofErr w:type="spellEnd"/>
            <w:r w:rsidRPr="009D440B">
              <w:rPr>
                <w:rFonts w:cs="Times New Roman"/>
                <w:sz w:val="18"/>
                <w:szCs w:val="18"/>
              </w:rPr>
              <w:t>,</w:t>
            </w:r>
          </w:p>
          <w:p w14:paraId="3F27CC5F"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 xml:space="preserve">Cualquier aplicación </w:t>
            </w:r>
          </w:p>
          <w:p w14:paraId="74D839C4"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que permita realizar</w:t>
            </w:r>
          </w:p>
          <w:p w14:paraId="262D0B91"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llamadas de audio y/o</w:t>
            </w:r>
          </w:p>
          <w:p w14:paraId="4CEB85D4" w14:textId="654EFCB9" w:rsidR="00B97691" w:rsidRPr="00E56398" w:rsidRDefault="006632C4" w:rsidP="006632C4">
            <w:pPr>
              <w:pStyle w:val="Prrafodelista"/>
              <w:spacing w:line="276" w:lineRule="auto"/>
              <w:ind w:left="-56" w:right="-1369" w:hanging="54"/>
              <w:rPr>
                <w:rFonts w:cs="Times New Roman"/>
                <w:sz w:val="18"/>
                <w:szCs w:val="18"/>
              </w:rPr>
            </w:pPr>
            <w:r w:rsidRPr="00E56398">
              <w:rPr>
                <w:rFonts w:cs="Times New Roman"/>
                <w:sz w:val="18"/>
                <w:szCs w:val="18"/>
              </w:rPr>
              <w:t>video</w:t>
            </w:r>
            <w:r w:rsidR="00B97691" w:rsidRPr="00E56398">
              <w:rPr>
                <w:rFonts w:cs="Times New Roman"/>
                <w:sz w:val="18"/>
                <w:szCs w:val="18"/>
              </w:rPr>
              <w:t>;</w:t>
            </w:r>
          </w:p>
          <w:p w14:paraId="6BE4BCDB" w14:textId="77777777" w:rsidR="00BA64B3" w:rsidRDefault="00B97691" w:rsidP="00BA64B3">
            <w:pPr>
              <w:pStyle w:val="Prrafodelista"/>
              <w:spacing w:line="276" w:lineRule="auto"/>
              <w:ind w:left="-56" w:right="-1369" w:hanging="44"/>
              <w:rPr>
                <w:rFonts w:cs="Times New Roman"/>
                <w:sz w:val="18"/>
                <w:szCs w:val="18"/>
                <w:lang w:val="en-US"/>
              </w:rPr>
            </w:pPr>
            <w:r w:rsidRPr="00234AA0">
              <w:rPr>
                <w:rFonts w:cs="Times New Roman"/>
                <w:sz w:val="18"/>
                <w:szCs w:val="18"/>
                <w:lang w:val="en-US"/>
              </w:rPr>
              <w:t xml:space="preserve">* Team </w:t>
            </w:r>
            <w:r w:rsidR="00234AA0" w:rsidRPr="00234AA0">
              <w:rPr>
                <w:rFonts w:cs="Times New Roman"/>
                <w:sz w:val="18"/>
                <w:szCs w:val="18"/>
                <w:lang w:val="en-US"/>
              </w:rPr>
              <w:t xml:space="preserve">Viewer. </w:t>
            </w:r>
            <w:r w:rsidRPr="00234AA0">
              <w:rPr>
                <w:rFonts w:cs="Times New Roman"/>
                <w:sz w:val="18"/>
                <w:szCs w:val="18"/>
                <w:lang w:val="en-US"/>
              </w:rPr>
              <w:t xml:space="preserve"> </w:t>
            </w:r>
          </w:p>
          <w:p w14:paraId="4161CA02" w14:textId="2D7B3D20" w:rsidR="00234AA0" w:rsidRPr="00234AA0" w:rsidRDefault="00B97691" w:rsidP="00BA64B3">
            <w:pPr>
              <w:pStyle w:val="Prrafodelista"/>
              <w:spacing w:line="276" w:lineRule="auto"/>
              <w:ind w:left="-56" w:right="-1369" w:hanging="44"/>
              <w:rPr>
                <w:rFonts w:cs="Times New Roman"/>
                <w:sz w:val="18"/>
                <w:szCs w:val="18"/>
                <w:lang w:val="en-US"/>
              </w:rPr>
            </w:pPr>
            <w:r w:rsidRPr="00234AA0">
              <w:rPr>
                <w:rFonts w:cs="Times New Roman"/>
                <w:sz w:val="18"/>
                <w:szCs w:val="18"/>
                <w:lang w:val="en-US"/>
              </w:rPr>
              <w:t>Google Chrome</w:t>
            </w:r>
          </w:p>
          <w:p w14:paraId="314E2283" w14:textId="77777777" w:rsidR="00BA64B3" w:rsidRDefault="00B97691" w:rsidP="00BA64B3">
            <w:pPr>
              <w:pStyle w:val="Prrafodelista"/>
              <w:spacing w:line="276" w:lineRule="auto"/>
              <w:ind w:left="-56" w:right="-1369" w:hanging="44"/>
              <w:rPr>
                <w:rFonts w:cs="Times New Roman"/>
                <w:sz w:val="18"/>
                <w:szCs w:val="18"/>
                <w:lang w:val="en-US"/>
              </w:rPr>
            </w:pPr>
            <w:r w:rsidRPr="00BA64B3">
              <w:rPr>
                <w:rFonts w:cs="Times New Roman"/>
                <w:sz w:val="18"/>
                <w:szCs w:val="18"/>
                <w:lang w:val="en-US"/>
              </w:rPr>
              <w:t xml:space="preserve"> (We</w:t>
            </w:r>
            <w:r w:rsidR="00234AA0" w:rsidRPr="00BA64B3">
              <w:rPr>
                <w:rFonts w:cs="Times New Roman"/>
                <w:sz w:val="18"/>
                <w:szCs w:val="18"/>
                <w:lang w:val="en-US"/>
              </w:rPr>
              <w:t xml:space="preserve"> </w:t>
            </w:r>
            <w:r w:rsidRPr="00BA64B3">
              <w:rPr>
                <w:rFonts w:cs="Times New Roman"/>
                <w:sz w:val="18"/>
                <w:szCs w:val="18"/>
                <w:lang w:val="en-US"/>
              </w:rPr>
              <w:t xml:space="preserve">transfer, </w:t>
            </w:r>
            <w:proofErr w:type="spellStart"/>
            <w:r w:rsidRPr="00BA64B3">
              <w:rPr>
                <w:rFonts w:cs="Times New Roman"/>
                <w:sz w:val="18"/>
                <w:szCs w:val="18"/>
                <w:lang w:val="en-US"/>
              </w:rPr>
              <w:t>correo</w:t>
            </w:r>
            <w:proofErr w:type="spellEnd"/>
            <w:r w:rsidRPr="00BA64B3">
              <w:rPr>
                <w:rFonts w:cs="Times New Roman"/>
                <w:sz w:val="18"/>
                <w:szCs w:val="18"/>
                <w:lang w:val="en-US"/>
              </w:rPr>
              <w:t xml:space="preserve"> </w:t>
            </w:r>
          </w:p>
          <w:p w14:paraId="3106C7B7" w14:textId="7A5E58AC" w:rsidR="00894864" w:rsidRPr="0060073F" w:rsidRDefault="0060073F" w:rsidP="00BA64B3">
            <w:pPr>
              <w:pStyle w:val="Prrafodelista"/>
              <w:spacing w:line="276" w:lineRule="auto"/>
              <w:ind w:left="-56" w:right="-1369" w:hanging="44"/>
              <w:rPr>
                <w:rFonts w:cs="Times New Roman"/>
                <w:sz w:val="18"/>
                <w:szCs w:val="18"/>
              </w:rPr>
            </w:pPr>
            <w:r w:rsidRPr="0060073F">
              <w:rPr>
                <w:rFonts w:cs="Times New Roman"/>
                <w:sz w:val="18"/>
                <w:szCs w:val="18"/>
              </w:rPr>
              <w:t>electrónico</w:t>
            </w:r>
            <w:r w:rsidR="00B97691" w:rsidRPr="0060073F">
              <w:rPr>
                <w:rFonts w:cs="Times New Roman"/>
                <w:sz w:val="18"/>
                <w:szCs w:val="18"/>
              </w:rPr>
              <w:t xml:space="preserve">, </w:t>
            </w:r>
          </w:p>
          <w:p w14:paraId="1C802463" w14:textId="1E39F8B4" w:rsidR="00B97691" w:rsidRPr="00234AA0"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documentación en</w:t>
            </w:r>
          </w:p>
          <w:p w14:paraId="7B00A3BC" w14:textId="77777777"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nube, Google Drive).</w:t>
            </w:r>
          </w:p>
          <w:p w14:paraId="629655DC" w14:textId="77777777"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i/>
                <w:sz w:val="18"/>
                <w:szCs w:val="18"/>
              </w:rPr>
              <w:t>Humano</w:t>
            </w:r>
            <w:r w:rsidRPr="009D440B">
              <w:rPr>
                <w:rFonts w:cs="Times New Roman"/>
                <w:sz w:val="18"/>
                <w:szCs w:val="18"/>
              </w:rPr>
              <w:t>: Responsable de la Gestión</w:t>
            </w:r>
          </w:p>
          <w:p w14:paraId="4EEC3ACA" w14:textId="77777777" w:rsidR="00BA64B3"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Documental y Oficina</w:t>
            </w:r>
          </w:p>
          <w:p w14:paraId="3C68CEC9" w14:textId="3F2A4147"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de Control Interno</w:t>
            </w:r>
          </w:p>
          <w:p w14:paraId="1BD1C425" w14:textId="4D0FB008"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(OCI) de la Entidad.</w:t>
            </w:r>
          </w:p>
        </w:tc>
      </w:tr>
      <w:tr w:rsidR="00BA64B3" w:rsidRPr="00827BB9" w14:paraId="4A052844" w14:textId="77777777" w:rsidTr="00BA64B3">
        <w:trPr>
          <w:cantSplit/>
          <w:trHeight w:val="1102"/>
        </w:trPr>
        <w:tc>
          <w:tcPr>
            <w:tcW w:w="506" w:type="dxa"/>
            <w:vMerge/>
            <w:tcBorders>
              <w:top w:val="nil"/>
              <w:left w:val="nil"/>
              <w:bottom w:val="single" w:sz="4" w:space="0" w:color="auto"/>
              <w:right w:val="nil"/>
            </w:tcBorders>
          </w:tcPr>
          <w:p w14:paraId="1C173D3F" w14:textId="77777777" w:rsidR="00B97691" w:rsidRPr="009D440B" w:rsidRDefault="00B97691" w:rsidP="00BA64B3">
            <w:pPr>
              <w:pStyle w:val="Prrafodelista"/>
              <w:spacing w:line="276" w:lineRule="auto"/>
              <w:ind w:left="-2229" w:right="-1369" w:firstLine="811"/>
              <w:rPr>
                <w:rFonts w:cs="Times New Roman"/>
                <w:i/>
                <w:sz w:val="18"/>
                <w:szCs w:val="18"/>
              </w:rPr>
            </w:pPr>
          </w:p>
        </w:tc>
        <w:tc>
          <w:tcPr>
            <w:tcW w:w="1625" w:type="dxa"/>
            <w:tcBorders>
              <w:top w:val="nil"/>
              <w:left w:val="nil"/>
              <w:bottom w:val="single" w:sz="4" w:space="0" w:color="auto"/>
              <w:right w:val="nil"/>
            </w:tcBorders>
          </w:tcPr>
          <w:p w14:paraId="429558E7" w14:textId="6DE0FC85"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Comunicar</w:t>
            </w:r>
          </w:p>
          <w:p w14:paraId="7680668A" w14:textId="77777777" w:rsidR="00B97691" w:rsidRPr="009D440B" w:rsidRDefault="00B97691" w:rsidP="00BA64B3">
            <w:pPr>
              <w:pStyle w:val="Prrafodelista"/>
              <w:spacing w:line="276" w:lineRule="auto"/>
              <w:ind w:left="1552" w:right="-1369" w:hanging="1653"/>
              <w:rPr>
                <w:rFonts w:cs="Times New Roman"/>
                <w:sz w:val="18"/>
                <w:szCs w:val="18"/>
              </w:rPr>
            </w:pPr>
            <w:r w:rsidRPr="009D440B">
              <w:rPr>
                <w:rFonts w:cs="Times New Roman"/>
                <w:sz w:val="18"/>
                <w:szCs w:val="18"/>
              </w:rPr>
              <w:t>y aprobar</w:t>
            </w:r>
          </w:p>
          <w:p w14:paraId="36EAA70E" w14:textId="6B447472" w:rsidR="00B97691" w:rsidRPr="009D440B" w:rsidRDefault="00B97691" w:rsidP="00BA64B3">
            <w:pPr>
              <w:pStyle w:val="Prrafodelista"/>
              <w:spacing w:line="276" w:lineRule="auto"/>
              <w:ind w:left="1552" w:right="-1369" w:hanging="1653"/>
              <w:rPr>
                <w:rFonts w:cs="Times New Roman"/>
                <w:sz w:val="18"/>
                <w:szCs w:val="18"/>
              </w:rPr>
            </w:pPr>
            <w:r w:rsidRPr="009D440B">
              <w:rPr>
                <w:rFonts w:cs="Times New Roman"/>
                <w:sz w:val="18"/>
                <w:szCs w:val="18"/>
              </w:rPr>
              <w:t>el</w:t>
            </w:r>
          </w:p>
          <w:p w14:paraId="6317A5B7" w14:textId="3C343C9D" w:rsidR="00B97691" w:rsidRPr="009D440B" w:rsidRDefault="00B97691" w:rsidP="00BA64B3">
            <w:pPr>
              <w:pStyle w:val="Prrafodelista"/>
              <w:spacing w:line="276" w:lineRule="auto"/>
              <w:ind w:left="1552" w:right="-1369" w:hanging="1653"/>
              <w:rPr>
                <w:rFonts w:cs="Times New Roman"/>
                <w:sz w:val="18"/>
                <w:szCs w:val="18"/>
              </w:rPr>
            </w:pPr>
            <w:r w:rsidRPr="009D440B">
              <w:rPr>
                <w:rFonts w:cs="Times New Roman"/>
                <w:sz w:val="18"/>
                <w:szCs w:val="18"/>
              </w:rPr>
              <w:t>plan</w:t>
            </w:r>
          </w:p>
          <w:p w14:paraId="1D3D5152" w14:textId="3B062EF9" w:rsidR="00B97691" w:rsidRPr="009D440B" w:rsidRDefault="00B97691" w:rsidP="00BA64B3">
            <w:pPr>
              <w:pStyle w:val="Prrafodelista"/>
              <w:spacing w:line="276" w:lineRule="auto"/>
              <w:ind w:left="1552" w:right="-1369" w:hanging="1653"/>
              <w:rPr>
                <w:rFonts w:cs="Times New Roman"/>
                <w:sz w:val="18"/>
                <w:szCs w:val="18"/>
              </w:rPr>
            </w:pPr>
            <w:r w:rsidRPr="009D440B">
              <w:rPr>
                <w:rFonts w:cs="Times New Roman"/>
                <w:sz w:val="18"/>
                <w:szCs w:val="18"/>
              </w:rPr>
              <w:t>de</w:t>
            </w:r>
          </w:p>
          <w:p w14:paraId="54658995" w14:textId="7744DB6C" w:rsidR="00B97691" w:rsidRPr="009D440B" w:rsidRDefault="00B97691" w:rsidP="00BA64B3">
            <w:pPr>
              <w:pStyle w:val="Prrafodelista"/>
              <w:spacing w:line="276" w:lineRule="auto"/>
              <w:ind w:left="1552" w:right="-1369" w:hanging="1653"/>
              <w:rPr>
                <w:rFonts w:cs="Times New Roman"/>
                <w:sz w:val="18"/>
                <w:szCs w:val="18"/>
              </w:rPr>
            </w:pPr>
            <w:r w:rsidRPr="009D440B">
              <w:rPr>
                <w:rFonts w:cs="Times New Roman"/>
                <w:sz w:val="18"/>
                <w:szCs w:val="18"/>
              </w:rPr>
              <w:t>auditoria</w:t>
            </w:r>
          </w:p>
        </w:tc>
        <w:tc>
          <w:tcPr>
            <w:tcW w:w="2977" w:type="dxa"/>
            <w:tcBorders>
              <w:top w:val="nil"/>
              <w:left w:val="nil"/>
              <w:bottom w:val="single" w:sz="4" w:space="0" w:color="auto"/>
              <w:right w:val="nil"/>
            </w:tcBorders>
          </w:tcPr>
          <w:p w14:paraId="19DBF101" w14:textId="77777777" w:rsidR="00234AA0" w:rsidRPr="00234AA0" w:rsidRDefault="00B97691" w:rsidP="00BA64B3">
            <w:pPr>
              <w:pStyle w:val="Prrafodelista"/>
              <w:spacing w:after="200" w:line="276" w:lineRule="auto"/>
              <w:ind w:left="-113" w:right="-1369" w:firstLine="0"/>
              <w:rPr>
                <w:rFonts w:cs="Times New Roman"/>
                <w:i/>
                <w:sz w:val="18"/>
                <w:szCs w:val="18"/>
              </w:rPr>
            </w:pPr>
            <w:r w:rsidRPr="009D440B">
              <w:rPr>
                <w:rFonts w:cs="Times New Roman"/>
                <w:sz w:val="18"/>
                <w:szCs w:val="18"/>
              </w:rPr>
              <w:t xml:space="preserve">Presentar Plan de Auditoria (PA) a </w:t>
            </w:r>
          </w:p>
          <w:p w14:paraId="64499CBA" w14:textId="6AECCF5C" w:rsidR="00B97691" w:rsidRPr="009D440B" w:rsidRDefault="00B97691" w:rsidP="00BA64B3">
            <w:pPr>
              <w:pStyle w:val="Prrafodelista"/>
              <w:spacing w:after="200" w:line="276" w:lineRule="auto"/>
              <w:ind w:left="-113" w:right="-1369" w:firstLine="0"/>
              <w:rPr>
                <w:rFonts w:cs="Times New Roman"/>
                <w:i/>
                <w:sz w:val="18"/>
                <w:szCs w:val="18"/>
              </w:rPr>
            </w:pPr>
            <w:r w:rsidRPr="009D440B">
              <w:rPr>
                <w:rFonts w:cs="Times New Roman"/>
                <w:sz w:val="18"/>
                <w:szCs w:val="18"/>
              </w:rPr>
              <w:t>la Entidad.</w:t>
            </w:r>
          </w:p>
          <w:p w14:paraId="211CA0E5" w14:textId="77777777" w:rsidR="00234AA0" w:rsidRPr="00234AA0" w:rsidRDefault="00B97691" w:rsidP="00BA64B3">
            <w:pPr>
              <w:pStyle w:val="Prrafodelista"/>
              <w:spacing w:after="200" w:line="276" w:lineRule="auto"/>
              <w:ind w:left="-113" w:right="-1369" w:firstLine="0"/>
              <w:rPr>
                <w:rFonts w:cs="Times New Roman"/>
                <w:i/>
                <w:sz w:val="18"/>
                <w:szCs w:val="18"/>
              </w:rPr>
            </w:pPr>
            <w:r w:rsidRPr="009D440B">
              <w:rPr>
                <w:rFonts w:cs="Times New Roman"/>
                <w:sz w:val="18"/>
                <w:szCs w:val="18"/>
              </w:rPr>
              <w:t xml:space="preserve">Aprobar en conjunto (equipo </w:t>
            </w:r>
          </w:p>
          <w:p w14:paraId="745C71D1" w14:textId="77777777" w:rsidR="00234AA0"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auditor y</w:t>
            </w:r>
            <w:r w:rsidR="00234AA0">
              <w:rPr>
                <w:rFonts w:cs="Times New Roman"/>
                <w:i/>
                <w:sz w:val="18"/>
                <w:szCs w:val="18"/>
              </w:rPr>
              <w:t xml:space="preserve"> </w:t>
            </w:r>
            <w:r w:rsidRPr="00234AA0">
              <w:rPr>
                <w:rFonts w:cs="Times New Roman"/>
                <w:sz w:val="18"/>
                <w:szCs w:val="18"/>
              </w:rPr>
              <w:t xml:space="preserve">Auditado) el Plan de </w:t>
            </w:r>
          </w:p>
          <w:p w14:paraId="0D2589BD" w14:textId="473C6E33" w:rsidR="00234AA0" w:rsidRPr="00234AA0" w:rsidRDefault="00B97691" w:rsidP="00BA64B3">
            <w:pPr>
              <w:pStyle w:val="Prrafodelista"/>
              <w:spacing w:after="200" w:line="276" w:lineRule="auto"/>
              <w:ind w:left="-113" w:right="-1369" w:firstLine="0"/>
              <w:rPr>
                <w:rFonts w:cs="Times New Roman"/>
                <w:i/>
                <w:sz w:val="18"/>
                <w:szCs w:val="18"/>
              </w:rPr>
            </w:pPr>
            <w:r w:rsidRPr="00234AA0">
              <w:rPr>
                <w:rFonts w:cs="Times New Roman"/>
                <w:sz w:val="18"/>
                <w:szCs w:val="18"/>
              </w:rPr>
              <w:t xml:space="preserve">Auditoria </w:t>
            </w:r>
            <w:r w:rsidR="001C0948" w:rsidRPr="00234AA0">
              <w:rPr>
                <w:rFonts w:cs="Times New Roman"/>
                <w:sz w:val="18"/>
                <w:szCs w:val="18"/>
              </w:rPr>
              <w:t>para el</w:t>
            </w:r>
          </w:p>
          <w:p w14:paraId="1998DE51" w14:textId="77777777" w:rsidR="00B97691" w:rsidRDefault="001C0948" w:rsidP="00BA64B3">
            <w:pPr>
              <w:pStyle w:val="Prrafodelista"/>
              <w:spacing w:after="200" w:line="276" w:lineRule="auto"/>
              <w:ind w:left="-113" w:right="-1369" w:firstLine="0"/>
              <w:rPr>
                <w:rFonts w:cs="Times New Roman"/>
                <w:sz w:val="18"/>
                <w:szCs w:val="18"/>
              </w:rPr>
            </w:pPr>
            <w:r w:rsidRPr="00234AA0">
              <w:rPr>
                <w:rFonts w:cs="Times New Roman"/>
                <w:sz w:val="18"/>
                <w:szCs w:val="18"/>
              </w:rPr>
              <w:t xml:space="preserve"> sistema de</w:t>
            </w:r>
            <w:r w:rsidR="00234AA0">
              <w:rPr>
                <w:rFonts w:cs="Times New Roman"/>
                <w:i/>
                <w:sz w:val="18"/>
                <w:szCs w:val="18"/>
              </w:rPr>
              <w:t xml:space="preserve"> </w:t>
            </w:r>
            <w:r w:rsidRPr="009D440B">
              <w:rPr>
                <w:rFonts w:cs="Times New Roman"/>
                <w:sz w:val="18"/>
                <w:szCs w:val="18"/>
              </w:rPr>
              <w:t>gestión</w:t>
            </w:r>
            <w:r w:rsidR="003128C0">
              <w:rPr>
                <w:rFonts w:cs="Times New Roman"/>
                <w:sz w:val="18"/>
                <w:szCs w:val="18"/>
              </w:rPr>
              <w:t xml:space="preserve"> de documentos y </w:t>
            </w:r>
          </w:p>
          <w:p w14:paraId="72011473" w14:textId="797F7777" w:rsidR="003128C0" w:rsidRPr="009D440B" w:rsidRDefault="003128C0" w:rsidP="00BA64B3">
            <w:pPr>
              <w:pStyle w:val="Prrafodelista"/>
              <w:spacing w:after="200" w:line="276" w:lineRule="auto"/>
              <w:ind w:left="-113" w:right="-1369" w:firstLine="0"/>
              <w:rPr>
                <w:rFonts w:cs="Times New Roman"/>
                <w:i/>
                <w:sz w:val="18"/>
                <w:szCs w:val="18"/>
              </w:rPr>
            </w:pPr>
            <w:r>
              <w:rPr>
                <w:rFonts w:cs="Times New Roman"/>
                <w:sz w:val="18"/>
                <w:szCs w:val="18"/>
              </w:rPr>
              <w:t>correspondencia</w:t>
            </w:r>
          </w:p>
        </w:tc>
        <w:tc>
          <w:tcPr>
            <w:tcW w:w="2044" w:type="dxa"/>
            <w:tcBorders>
              <w:top w:val="nil"/>
              <w:left w:val="nil"/>
              <w:bottom w:val="single" w:sz="4" w:space="0" w:color="auto"/>
              <w:right w:val="nil"/>
            </w:tcBorders>
          </w:tcPr>
          <w:p w14:paraId="5ADD5575" w14:textId="2940DA01" w:rsidR="00B97691" w:rsidRPr="009D440B" w:rsidRDefault="00B97691" w:rsidP="00BA64B3">
            <w:pPr>
              <w:pStyle w:val="Prrafodelista"/>
              <w:spacing w:line="276" w:lineRule="auto"/>
              <w:ind w:left="0" w:right="-1369" w:hanging="102"/>
              <w:rPr>
                <w:rFonts w:cs="Times New Roman"/>
                <w:sz w:val="18"/>
                <w:szCs w:val="18"/>
              </w:rPr>
            </w:pPr>
            <w:r w:rsidRPr="009D440B">
              <w:rPr>
                <w:rFonts w:cs="Times New Roman"/>
                <w:sz w:val="18"/>
                <w:szCs w:val="18"/>
              </w:rPr>
              <w:t>Se convoca a reunión</w:t>
            </w:r>
          </w:p>
          <w:p w14:paraId="0FA21802" w14:textId="598069CE" w:rsidR="00B97691" w:rsidRPr="009D440B" w:rsidRDefault="00234AA0" w:rsidP="00BA64B3">
            <w:pPr>
              <w:pStyle w:val="Prrafodelista"/>
              <w:spacing w:line="276" w:lineRule="auto"/>
              <w:ind w:left="0" w:right="-1369" w:hanging="102"/>
              <w:rPr>
                <w:rFonts w:cs="Times New Roman"/>
                <w:sz w:val="18"/>
                <w:szCs w:val="18"/>
              </w:rPr>
            </w:pPr>
            <w:r>
              <w:rPr>
                <w:rFonts w:cs="Times New Roman"/>
                <w:sz w:val="18"/>
                <w:szCs w:val="18"/>
              </w:rPr>
              <w:t xml:space="preserve">Virtual para dar </w:t>
            </w:r>
            <w:r w:rsidR="00B97691" w:rsidRPr="009D440B">
              <w:rPr>
                <w:rFonts w:cs="Times New Roman"/>
                <w:sz w:val="18"/>
                <w:szCs w:val="18"/>
              </w:rPr>
              <w:t>y aprobar</w:t>
            </w:r>
          </w:p>
          <w:p w14:paraId="7F2305F7" w14:textId="12077FC7" w:rsidR="00B97691" w:rsidRPr="009D440B" w:rsidRDefault="00B97691" w:rsidP="00BA64B3">
            <w:pPr>
              <w:pStyle w:val="Prrafodelista"/>
              <w:spacing w:line="276" w:lineRule="auto"/>
              <w:ind w:left="0" w:right="-1369" w:hanging="102"/>
              <w:rPr>
                <w:rFonts w:cs="Times New Roman"/>
                <w:sz w:val="18"/>
                <w:szCs w:val="18"/>
              </w:rPr>
            </w:pPr>
            <w:r w:rsidRPr="009D440B">
              <w:rPr>
                <w:rFonts w:cs="Times New Roman"/>
                <w:sz w:val="18"/>
                <w:szCs w:val="18"/>
              </w:rPr>
              <w:t>el PA.</w:t>
            </w:r>
          </w:p>
          <w:p w14:paraId="6747C816" w14:textId="5D04E9A4" w:rsidR="00B97691" w:rsidRPr="009D440B" w:rsidRDefault="00B97691" w:rsidP="00BA64B3">
            <w:pPr>
              <w:pStyle w:val="Prrafodelista"/>
              <w:spacing w:line="276" w:lineRule="auto"/>
              <w:ind w:left="0" w:right="-1369" w:hanging="102"/>
              <w:rPr>
                <w:rFonts w:cs="Times New Roman"/>
                <w:sz w:val="18"/>
                <w:szCs w:val="18"/>
              </w:rPr>
            </w:pPr>
            <w:r w:rsidRPr="009D440B">
              <w:rPr>
                <w:rFonts w:cs="Times New Roman"/>
                <w:sz w:val="18"/>
                <w:szCs w:val="18"/>
              </w:rPr>
              <w:t>Herramienta: Entrevista</w:t>
            </w:r>
          </w:p>
        </w:tc>
        <w:tc>
          <w:tcPr>
            <w:tcW w:w="1676" w:type="dxa"/>
            <w:tcBorders>
              <w:top w:val="nil"/>
              <w:left w:val="nil"/>
              <w:bottom w:val="single" w:sz="4" w:space="0" w:color="auto"/>
              <w:right w:val="nil"/>
            </w:tcBorders>
          </w:tcPr>
          <w:p w14:paraId="7451C14B" w14:textId="44BDBBA7" w:rsidR="00B97691" w:rsidRPr="00E56398" w:rsidRDefault="00B97691" w:rsidP="00BA64B3">
            <w:pPr>
              <w:pStyle w:val="Prrafodelista"/>
              <w:spacing w:line="276" w:lineRule="auto"/>
              <w:ind w:left="-56" w:right="-1369" w:hanging="44"/>
              <w:rPr>
                <w:rFonts w:cs="Times New Roman"/>
                <w:sz w:val="18"/>
                <w:szCs w:val="18"/>
              </w:rPr>
            </w:pPr>
            <w:r w:rsidRPr="00E56398">
              <w:rPr>
                <w:rFonts w:cs="Times New Roman"/>
                <w:i/>
                <w:sz w:val="18"/>
                <w:szCs w:val="18"/>
              </w:rPr>
              <w:t>Software:</w:t>
            </w:r>
            <w:r w:rsidRPr="00E56398">
              <w:rPr>
                <w:rFonts w:cs="Times New Roman"/>
                <w:sz w:val="18"/>
                <w:szCs w:val="18"/>
              </w:rPr>
              <w:t xml:space="preserve"> Windows 7; Skype, </w:t>
            </w:r>
            <w:proofErr w:type="spellStart"/>
            <w:r w:rsidRPr="00E56398">
              <w:rPr>
                <w:rFonts w:cs="Times New Roman"/>
                <w:sz w:val="18"/>
                <w:szCs w:val="18"/>
              </w:rPr>
              <w:t>Webex</w:t>
            </w:r>
            <w:proofErr w:type="spellEnd"/>
            <w:r w:rsidRPr="00E56398">
              <w:rPr>
                <w:rFonts w:cs="Times New Roman"/>
                <w:sz w:val="18"/>
                <w:szCs w:val="18"/>
              </w:rPr>
              <w:t>,</w:t>
            </w:r>
          </w:p>
          <w:p w14:paraId="1C63F2BB"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 xml:space="preserve">Cualquier aplicación </w:t>
            </w:r>
          </w:p>
          <w:p w14:paraId="4163BCA9"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que permita realizar</w:t>
            </w:r>
          </w:p>
          <w:p w14:paraId="2A49793C"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llamadas de audio y/o</w:t>
            </w:r>
          </w:p>
          <w:p w14:paraId="5FBCC478" w14:textId="77777777" w:rsidR="006632C4" w:rsidRPr="009D440B" w:rsidRDefault="006632C4" w:rsidP="006632C4">
            <w:pPr>
              <w:pStyle w:val="Prrafodelista"/>
              <w:spacing w:line="276" w:lineRule="auto"/>
              <w:ind w:left="-56" w:right="-1369" w:hanging="54"/>
              <w:rPr>
                <w:rFonts w:cs="Times New Roman"/>
                <w:sz w:val="18"/>
                <w:szCs w:val="18"/>
              </w:rPr>
            </w:pPr>
            <w:r>
              <w:rPr>
                <w:rFonts w:cs="Times New Roman"/>
                <w:sz w:val="18"/>
                <w:szCs w:val="18"/>
              </w:rPr>
              <w:t>video.</w:t>
            </w:r>
          </w:p>
          <w:p w14:paraId="22D04287" w14:textId="3923FB46" w:rsidR="00BA64B3" w:rsidRDefault="00B97691" w:rsidP="00BA64B3">
            <w:pPr>
              <w:pStyle w:val="Prrafodelista"/>
              <w:spacing w:line="276" w:lineRule="auto"/>
              <w:ind w:left="-56" w:right="-1369" w:hanging="44"/>
              <w:rPr>
                <w:rFonts w:cs="Times New Roman"/>
                <w:sz w:val="18"/>
                <w:szCs w:val="18"/>
              </w:rPr>
            </w:pPr>
            <w:r w:rsidRPr="009D440B">
              <w:rPr>
                <w:rFonts w:cs="Times New Roman"/>
                <w:i/>
                <w:sz w:val="18"/>
                <w:szCs w:val="18"/>
              </w:rPr>
              <w:t>Humano</w:t>
            </w:r>
            <w:r w:rsidRPr="009D440B">
              <w:rPr>
                <w:rFonts w:cs="Times New Roman"/>
                <w:sz w:val="18"/>
                <w:szCs w:val="18"/>
              </w:rPr>
              <w:t>:</w:t>
            </w:r>
          </w:p>
          <w:p w14:paraId="0BCFA334" w14:textId="77777777" w:rsidR="00BA64B3"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 Responsable de la</w:t>
            </w:r>
          </w:p>
          <w:p w14:paraId="1408D952" w14:textId="79A1474B" w:rsidR="0060073F" w:rsidRDefault="00BA64B3" w:rsidP="00BA64B3">
            <w:pPr>
              <w:pStyle w:val="Prrafodelista"/>
              <w:spacing w:line="276" w:lineRule="auto"/>
              <w:ind w:left="-56" w:right="-1369" w:hanging="44"/>
              <w:rPr>
                <w:rFonts w:cs="Times New Roman"/>
                <w:sz w:val="18"/>
                <w:szCs w:val="18"/>
              </w:rPr>
            </w:pPr>
            <w:r>
              <w:rPr>
                <w:rFonts w:cs="Times New Roman"/>
                <w:sz w:val="18"/>
                <w:szCs w:val="18"/>
              </w:rPr>
              <w:t xml:space="preserve">Gestión </w:t>
            </w:r>
            <w:r w:rsidR="003128C0">
              <w:rPr>
                <w:rFonts w:cs="Times New Roman"/>
                <w:sz w:val="18"/>
                <w:szCs w:val="18"/>
              </w:rPr>
              <w:t>de Documento</w:t>
            </w:r>
            <w:r w:rsidR="00B97691" w:rsidRPr="009D440B">
              <w:rPr>
                <w:rFonts w:cs="Times New Roman"/>
                <w:sz w:val="18"/>
                <w:szCs w:val="18"/>
              </w:rPr>
              <w:t xml:space="preserve"> </w:t>
            </w:r>
          </w:p>
          <w:p w14:paraId="371F1067" w14:textId="77777777" w:rsidR="0060073F"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y Oficina de </w:t>
            </w:r>
            <w:r w:rsidR="00BA64B3" w:rsidRPr="009D440B">
              <w:rPr>
                <w:rFonts w:cs="Times New Roman"/>
                <w:sz w:val="18"/>
                <w:szCs w:val="18"/>
              </w:rPr>
              <w:t>Control</w:t>
            </w:r>
            <w:r w:rsidR="00BA64B3">
              <w:rPr>
                <w:rFonts w:cs="Times New Roman"/>
                <w:sz w:val="18"/>
                <w:szCs w:val="18"/>
              </w:rPr>
              <w:t xml:space="preserve"> </w:t>
            </w:r>
          </w:p>
          <w:p w14:paraId="31D92F01" w14:textId="54B5321A" w:rsidR="0060073F" w:rsidRDefault="0060073F" w:rsidP="00BA64B3">
            <w:pPr>
              <w:pStyle w:val="Prrafodelista"/>
              <w:spacing w:line="276" w:lineRule="auto"/>
              <w:ind w:left="-56" w:right="-1369" w:hanging="44"/>
              <w:rPr>
                <w:rFonts w:cs="Times New Roman"/>
                <w:sz w:val="18"/>
                <w:szCs w:val="18"/>
              </w:rPr>
            </w:pPr>
            <w:r>
              <w:rPr>
                <w:rFonts w:cs="Times New Roman"/>
                <w:sz w:val="18"/>
                <w:szCs w:val="18"/>
              </w:rPr>
              <w:t>Interno (</w:t>
            </w:r>
            <w:r w:rsidR="00B97691" w:rsidRPr="009D440B">
              <w:rPr>
                <w:rFonts w:cs="Times New Roman"/>
                <w:sz w:val="18"/>
                <w:szCs w:val="18"/>
              </w:rPr>
              <w:t>OCI) de la</w:t>
            </w:r>
          </w:p>
          <w:p w14:paraId="074DAD7C" w14:textId="7ABCA37F"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 Entidad</w:t>
            </w:r>
          </w:p>
        </w:tc>
      </w:tr>
      <w:tr w:rsidR="00BA64B3" w:rsidRPr="00827BB9" w14:paraId="46FC121A" w14:textId="77777777" w:rsidTr="00BA64B3">
        <w:trPr>
          <w:cantSplit/>
          <w:trHeight w:val="7155"/>
        </w:trPr>
        <w:tc>
          <w:tcPr>
            <w:tcW w:w="506" w:type="dxa"/>
            <w:tcBorders>
              <w:top w:val="single" w:sz="4" w:space="0" w:color="auto"/>
              <w:left w:val="nil"/>
              <w:bottom w:val="single" w:sz="4" w:space="0" w:color="auto"/>
              <w:right w:val="nil"/>
            </w:tcBorders>
            <w:textDirection w:val="btLr"/>
          </w:tcPr>
          <w:p w14:paraId="42E697B6" w14:textId="308E35EC" w:rsidR="00B97691" w:rsidRPr="00894864" w:rsidRDefault="00B97691" w:rsidP="00BA64B3">
            <w:pPr>
              <w:pStyle w:val="Prrafodelista"/>
              <w:numPr>
                <w:ilvl w:val="0"/>
                <w:numId w:val="8"/>
              </w:numPr>
              <w:spacing w:after="200" w:line="276" w:lineRule="auto"/>
              <w:ind w:right="-1369"/>
              <w:jc w:val="center"/>
              <w:rPr>
                <w:rFonts w:cs="Times New Roman"/>
                <w:b/>
                <w:sz w:val="18"/>
                <w:szCs w:val="18"/>
              </w:rPr>
            </w:pPr>
            <w:r w:rsidRPr="00894864">
              <w:rPr>
                <w:rFonts w:cs="Times New Roman"/>
                <w:b/>
                <w:sz w:val="18"/>
                <w:szCs w:val="18"/>
              </w:rPr>
              <w:t>EJECUCION</w:t>
            </w:r>
          </w:p>
        </w:tc>
        <w:tc>
          <w:tcPr>
            <w:tcW w:w="1625" w:type="dxa"/>
            <w:tcBorders>
              <w:top w:val="single" w:sz="4" w:space="0" w:color="auto"/>
              <w:left w:val="nil"/>
              <w:bottom w:val="single" w:sz="4" w:space="0" w:color="auto"/>
              <w:right w:val="nil"/>
            </w:tcBorders>
          </w:tcPr>
          <w:p w14:paraId="2357073F" w14:textId="07865B85"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Análisis y</w:t>
            </w:r>
          </w:p>
          <w:p w14:paraId="5CBDC577" w14:textId="77777777"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Evaluación</w:t>
            </w:r>
          </w:p>
        </w:tc>
        <w:tc>
          <w:tcPr>
            <w:tcW w:w="2977" w:type="dxa"/>
            <w:tcBorders>
              <w:top w:val="single" w:sz="4" w:space="0" w:color="auto"/>
              <w:left w:val="nil"/>
              <w:bottom w:val="single" w:sz="4" w:space="0" w:color="auto"/>
              <w:right w:val="nil"/>
            </w:tcBorders>
          </w:tcPr>
          <w:p w14:paraId="5FAD13AA" w14:textId="77777777" w:rsidR="00234AA0"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 xml:space="preserve">Realizar Cronograma de </w:t>
            </w:r>
          </w:p>
          <w:p w14:paraId="774D4E4E" w14:textId="37A21284" w:rsidR="00B97691" w:rsidRPr="009D440B"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Actividades</w:t>
            </w:r>
          </w:p>
          <w:p w14:paraId="00F8B72E" w14:textId="77777777" w:rsidR="00BA64B3"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Ejecutar el Programa de Auditoria</w:t>
            </w:r>
          </w:p>
          <w:p w14:paraId="6BC1EBA3" w14:textId="429DC239" w:rsidR="00B97691" w:rsidRPr="009D440B" w:rsidRDefault="00E9414F" w:rsidP="00BA64B3">
            <w:pPr>
              <w:pStyle w:val="Prrafodelista"/>
              <w:spacing w:after="200" w:line="276" w:lineRule="auto"/>
              <w:ind w:left="-113" w:right="-1369" w:firstLine="0"/>
              <w:rPr>
                <w:rFonts w:cs="Times New Roman"/>
                <w:sz w:val="18"/>
                <w:szCs w:val="18"/>
              </w:rPr>
            </w:pPr>
            <w:r w:rsidRPr="009D440B">
              <w:rPr>
                <w:rFonts w:cs="Times New Roman"/>
                <w:sz w:val="18"/>
                <w:szCs w:val="18"/>
              </w:rPr>
              <w:t xml:space="preserve"> </w:t>
            </w:r>
            <w:r w:rsidR="00BA64B3" w:rsidRPr="009D440B">
              <w:rPr>
                <w:rFonts w:cs="Times New Roman"/>
                <w:sz w:val="18"/>
                <w:szCs w:val="18"/>
              </w:rPr>
              <w:t>P</w:t>
            </w:r>
            <w:r w:rsidRPr="009D440B">
              <w:rPr>
                <w:rFonts w:cs="Times New Roman"/>
                <w:sz w:val="18"/>
                <w:szCs w:val="18"/>
              </w:rPr>
              <w:t>ara</w:t>
            </w:r>
            <w:r w:rsidR="00BA64B3">
              <w:rPr>
                <w:rFonts w:cs="Times New Roman"/>
                <w:sz w:val="18"/>
                <w:szCs w:val="18"/>
              </w:rPr>
              <w:t xml:space="preserve"> </w:t>
            </w:r>
            <w:r w:rsidRPr="009D440B">
              <w:rPr>
                <w:rFonts w:cs="Times New Roman"/>
                <w:sz w:val="18"/>
                <w:szCs w:val="18"/>
              </w:rPr>
              <w:t>el SGD</w:t>
            </w:r>
            <w:r w:rsidR="00234AA0">
              <w:rPr>
                <w:rFonts w:cs="Times New Roman"/>
                <w:sz w:val="18"/>
                <w:szCs w:val="18"/>
              </w:rPr>
              <w:t>,</w:t>
            </w:r>
          </w:p>
          <w:p w14:paraId="18695A37" w14:textId="77777777" w:rsidR="00234AA0"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Evaluar los procesos, controles, </w:t>
            </w:r>
          </w:p>
          <w:p w14:paraId="2CB096CD" w14:textId="77777777" w:rsidR="00234AA0"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programas de</w:t>
            </w:r>
            <w:r w:rsidR="00234AA0">
              <w:rPr>
                <w:rFonts w:cs="Times New Roman"/>
                <w:sz w:val="18"/>
                <w:szCs w:val="18"/>
              </w:rPr>
              <w:t xml:space="preserve"> e</w:t>
            </w:r>
            <w:r w:rsidRPr="009D440B">
              <w:rPr>
                <w:rFonts w:cs="Times New Roman"/>
                <w:sz w:val="18"/>
                <w:szCs w:val="18"/>
              </w:rPr>
              <w:t>jecución, ambientales,</w:t>
            </w:r>
          </w:p>
          <w:p w14:paraId="00F56076" w14:textId="77777777" w:rsidR="00234AA0"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 xml:space="preserve"> planeación, información</w:t>
            </w:r>
            <w:r w:rsidR="00234AA0">
              <w:rPr>
                <w:rFonts w:cs="Times New Roman"/>
                <w:sz w:val="18"/>
                <w:szCs w:val="18"/>
              </w:rPr>
              <w:t>, p</w:t>
            </w:r>
            <w:r w:rsidRPr="009D440B">
              <w:rPr>
                <w:rFonts w:cs="Times New Roman"/>
                <w:sz w:val="18"/>
                <w:szCs w:val="18"/>
              </w:rPr>
              <w:t xml:space="preserve">lan de </w:t>
            </w:r>
          </w:p>
          <w:p w14:paraId="41CF9360" w14:textId="22DC855F" w:rsidR="00B97691" w:rsidRPr="009D440B"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contingencia y análisis de riesgos.</w:t>
            </w:r>
          </w:p>
          <w:p w14:paraId="2EAFC4E8" w14:textId="20A08FE3" w:rsidR="006632C4" w:rsidRDefault="00B97691" w:rsidP="006632C4">
            <w:pPr>
              <w:pStyle w:val="Prrafodelista"/>
              <w:spacing w:line="276" w:lineRule="auto"/>
              <w:ind w:left="-113" w:right="-1369" w:firstLine="0"/>
              <w:rPr>
                <w:rFonts w:cs="Times New Roman"/>
                <w:sz w:val="18"/>
                <w:szCs w:val="18"/>
              </w:rPr>
            </w:pPr>
            <w:r w:rsidRPr="009D440B">
              <w:rPr>
                <w:rFonts w:cs="Times New Roman"/>
                <w:sz w:val="18"/>
                <w:szCs w:val="18"/>
              </w:rPr>
              <w:t xml:space="preserve">Hacer análisis </w:t>
            </w:r>
            <w:r w:rsidR="006632C4">
              <w:rPr>
                <w:rFonts w:cs="Times New Roman"/>
                <w:sz w:val="18"/>
                <w:szCs w:val="18"/>
              </w:rPr>
              <w:t>de gestión de eficiencia,</w:t>
            </w:r>
          </w:p>
          <w:p w14:paraId="2E50DE02" w14:textId="445FC321" w:rsidR="006632C4" w:rsidRDefault="006632C4" w:rsidP="006632C4">
            <w:pPr>
              <w:pStyle w:val="Prrafodelista"/>
              <w:spacing w:line="276" w:lineRule="auto"/>
              <w:ind w:left="-113" w:right="-1369" w:firstLine="0"/>
              <w:rPr>
                <w:rFonts w:cs="Times New Roman"/>
                <w:sz w:val="18"/>
                <w:szCs w:val="18"/>
              </w:rPr>
            </w:pPr>
            <w:r>
              <w:rPr>
                <w:rFonts w:cs="Times New Roman"/>
                <w:sz w:val="18"/>
                <w:szCs w:val="18"/>
              </w:rPr>
              <w:t>Efectividad operacional y</w:t>
            </w:r>
          </w:p>
          <w:p w14:paraId="03D02917" w14:textId="5204D34A" w:rsidR="00234AA0" w:rsidRDefault="006632C4" w:rsidP="006632C4">
            <w:pPr>
              <w:pStyle w:val="Prrafodelista"/>
              <w:spacing w:line="276" w:lineRule="auto"/>
              <w:ind w:left="-113" w:right="-1369" w:firstLine="0"/>
              <w:rPr>
                <w:rFonts w:cs="Times New Roman"/>
                <w:sz w:val="18"/>
                <w:szCs w:val="18"/>
              </w:rPr>
            </w:pPr>
            <w:r>
              <w:rPr>
                <w:rFonts w:cs="Times New Roman"/>
                <w:sz w:val="18"/>
                <w:szCs w:val="18"/>
              </w:rPr>
              <w:t xml:space="preserve">Resultados </w:t>
            </w:r>
            <w:r w:rsidR="00B97691" w:rsidRPr="009D440B">
              <w:rPr>
                <w:rFonts w:cs="Times New Roman"/>
                <w:sz w:val="18"/>
                <w:szCs w:val="18"/>
              </w:rPr>
              <w:t>realizando</w:t>
            </w:r>
            <w:r w:rsidR="00234AA0">
              <w:rPr>
                <w:rFonts w:cs="Times New Roman"/>
                <w:sz w:val="18"/>
                <w:szCs w:val="18"/>
              </w:rPr>
              <w:t xml:space="preserve"> p</w:t>
            </w:r>
            <w:r w:rsidR="00B97691" w:rsidRPr="009D440B">
              <w:rPr>
                <w:rFonts w:cs="Times New Roman"/>
                <w:sz w:val="18"/>
                <w:szCs w:val="18"/>
              </w:rPr>
              <w:t xml:space="preserve">ruebas en todos </w:t>
            </w:r>
          </w:p>
          <w:p w14:paraId="6B924626" w14:textId="77777777" w:rsidR="00234AA0" w:rsidRDefault="00B97691" w:rsidP="00BA64B3">
            <w:pPr>
              <w:pStyle w:val="Prrafodelista"/>
              <w:spacing w:line="276" w:lineRule="auto"/>
              <w:ind w:left="-113" w:right="-1369" w:firstLine="0"/>
              <w:rPr>
                <w:rFonts w:cs="Times New Roman"/>
                <w:sz w:val="18"/>
                <w:szCs w:val="18"/>
              </w:rPr>
            </w:pPr>
            <w:r w:rsidRPr="009D440B">
              <w:rPr>
                <w:rFonts w:cs="Times New Roman"/>
                <w:sz w:val="18"/>
                <w:szCs w:val="18"/>
              </w:rPr>
              <w:t>los entornos del SGD y</w:t>
            </w:r>
            <w:r w:rsidR="00234AA0">
              <w:rPr>
                <w:rFonts w:cs="Times New Roman"/>
                <w:sz w:val="18"/>
                <w:szCs w:val="18"/>
              </w:rPr>
              <w:t xml:space="preserve"> </w:t>
            </w:r>
            <w:r w:rsidRPr="009D440B">
              <w:rPr>
                <w:rFonts w:cs="Times New Roman"/>
                <w:sz w:val="18"/>
                <w:szCs w:val="18"/>
              </w:rPr>
              <w:t>revisando los</w:t>
            </w:r>
          </w:p>
          <w:p w14:paraId="2805BC91" w14:textId="77777777" w:rsidR="00234AA0" w:rsidRDefault="00234AA0" w:rsidP="00BA64B3">
            <w:pPr>
              <w:pStyle w:val="Prrafodelista"/>
              <w:spacing w:line="276" w:lineRule="auto"/>
              <w:ind w:left="-113" w:right="-1369" w:firstLine="0"/>
              <w:rPr>
                <w:rFonts w:cs="Times New Roman"/>
                <w:sz w:val="18"/>
                <w:szCs w:val="18"/>
              </w:rPr>
            </w:pPr>
            <w:r>
              <w:rPr>
                <w:rFonts w:cs="Times New Roman"/>
                <w:sz w:val="18"/>
                <w:szCs w:val="18"/>
              </w:rPr>
              <w:t xml:space="preserve"> c</w:t>
            </w:r>
            <w:r w:rsidR="00B97691" w:rsidRPr="009D440B">
              <w:rPr>
                <w:rFonts w:cs="Times New Roman"/>
                <w:sz w:val="18"/>
                <w:szCs w:val="18"/>
              </w:rPr>
              <w:t>ontroles de Riesgo, gestión y</w:t>
            </w:r>
          </w:p>
          <w:p w14:paraId="7C4FF1B3" w14:textId="77777777" w:rsidR="00234AA0" w:rsidRDefault="00E9414F" w:rsidP="00BA64B3">
            <w:pPr>
              <w:pStyle w:val="Prrafodelista"/>
              <w:spacing w:line="276" w:lineRule="auto"/>
              <w:ind w:left="-113" w:right="-1369" w:firstLine="0"/>
              <w:rPr>
                <w:rFonts w:cs="Times New Roman"/>
                <w:sz w:val="18"/>
                <w:szCs w:val="18"/>
              </w:rPr>
            </w:pPr>
            <w:r w:rsidRPr="009D440B">
              <w:rPr>
                <w:rFonts w:cs="Times New Roman"/>
                <w:sz w:val="18"/>
                <w:szCs w:val="18"/>
              </w:rPr>
              <w:t>control.</w:t>
            </w:r>
          </w:p>
          <w:p w14:paraId="6AFF6462" w14:textId="082EAC85" w:rsidR="00B97691" w:rsidRPr="00234AA0" w:rsidRDefault="00E9414F" w:rsidP="00BA64B3">
            <w:pPr>
              <w:pStyle w:val="Prrafodelista"/>
              <w:spacing w:line="276" w:lineRule="auto"/>
              <w:ind w:left="-113" w:right="-1369" w:firstLine="0"/>
              <w:rPr>
                <w:rFonts w:cs="Times New Roman"/>
                <w:sz w:val="18"/>
                <w:szCs w:val="18"/>
              </w:rPr>
            </w:pPr>
            <w:r w:rsidRPr="009D440B">
              <w:rPr>
                <w:rFonts w:cs="Times New Roman"/>
                <w:sz w:val="18"/>
                <w:szCs w:val="18"/>
              </w:rPr>
              <w:t>Incorporar</w:t>
            </w:r>
            <w:r w:rsidR="00B97691" w:rsidRPr="009D440B">
              <w:rPr>
                <w:rFonts w:cs="Times New Roman"/>
                <w:sz w:val="18"/>
                <w:szCs w:val="18"/>
              </w:rPr>
              <w:t xml:space="preserve"> Papeles de Trabajo.</w:t>
            </w:r>
          </w:p>
          <w:p w14:paraId="37F8D0C3" w14:textId="79898F8F" w:rsidR="00B97691" w:rsidRPr="00234AA0" w:rsidRDefault="00B97691" w:rsidP="00BA64B3">
            <w:pPr>
              <w:pStyle w:val="Prrafodelista"/>
              <w:spacing w:after="0" w:line="276" w:lineRule="auto"/>
              <w:ind w:left="-113" w:firstLine="0"/>
              <w:rPr>
                <w:rFonts w:cs="Times New Roman"/>
                <w:sz w:val="18"/>
                <w:szCs w:val="18"/>
              </w:rPr>
            </w:pPr>
            <w:r w:rsidRPr="009D440B">
              <w:rPr>
                <w:rFonts w:cs="Times New Roman"/>
                <w:sz w:val="18"/>
                <w:szCs w:val="18"/>
              </w:rPr>
              <w:t>Definir las unidades administrativas del SGD.</w:t>
            </w:r>
          </w:p>
          <w:p w14:paraId="67DDED2A" w14:textId="4CF94E86" w:rsidR="00B97691" w:rsidRPr="00234AA0" w:rsidRDefault="00B97691" w:rsidP="00BA64B3">
            <w:pPr>
              <w:pStyle w:val="Prrafodelista"/>
              <w:spacing w:after="0" w:line="276" w:lineRule="auto"/>
              <w:ind w:left="-113" w:firstLine="0"/>
              <w:rPr>
                <w:rFonts w:cs="Times New Roman"/>
                <w:sz w:val="18"/>
                <w:szCs w:val="18"/>
              </w:rPr>
            </w:pPr>
            <w:r w:rsidRPr="009D440B">
              <w:rPr>
                <w:rFonts w:cs="Times New Roman"/>
                <w:sz w:val="18"/>
                <w:szCs w:val="18"/>
              </w:rPr>
              <w:t>Verificar si la información es la correspondiente a</w:t>
            </w:r>
            <w:r w:rsidR="00234AA0">
              <w:rPr>
                <w:rFonts w:cs="Times New Roman"/>
                <w:sz w:val="18"/>
                <w:szCs w:val="18"/>
              </w:rPr>
              <w:t xml:space="preserve"> </w:t>
            </w:r>
            <w:r w:rsidR="001C0948" w:rsidRPr="00234AA0">
              <w:rPr>
                <w:rFonts w:cs="Times New Roman"/>
                <w:sz w:val="18"/>
                <w:szCs w:val="18"/>
              </w:rPr>
              <w:t>cada</w:t>
            </w:r>
            <w:r w:rsidRPr="00234AA0">
              <w:rPr>
                <w:rFonts w:cs="Times New Roman"/>
                <w:sz w:val="18"/>
                <w:szCs w:val="18"/>
              </w:rPr>
              <w:t xml:space="preserve"> módulo.</w:t>
            </w:r>
          </w:p>
          <w:p w14:paraId="5C113764" w14:textId="77777777" w:rsidR="00234AA0" w:rsidRDefault="00B97691" w:rsidP="00BA64B3">
            <w:pPr>
              <w:pStyle w:val="Prrafodelista"/>
              <w:spacing w:after="0" w:line="276" w:lineRule="auto"/>
              <w:ind w:left="-113" w:firstLine="0"/>
              <w:rPr>
                <w:rFonts w:cs="Times New Roman"/>
                <w:sz w:val="18"/>
                <w:szCs w:val="18"/>
              </w:rPr>
            </w:pPr>
            <w:r w:rsidRPr="009D440B">
              <w:rPr>
                <w:rFonts w:cs="Times New Roman"/>
                <w:sz w:val="18"/>
                <w:szCs w:val="18"/>
              </w:rPr>
              <w:t>Conocer si el personal encargado está cumpliendo</w:t>
            </w:r>
            <w:r w:rsidR="00234AA0">
              <w:rPr>
                <w:rFonts w:cs="Times New Roman"/>
                <w:sz w:val="18"/>
                <w:szCs w:val="18"/>
              </w:rPr>
              <w:t xml:space="preserve"> </w:t>
            </w:r>
            <w:r w:rsidRPr="00234AA0">
              <w:rPr>
                <w:rFonts w:cs="Times New Roman"/>
                <w:sz w:val="18"/>
                <w:szCs w:val="18"/>
              </w:rPr>
              <w:t>con todos los campos de radicación de la</w:t>
            </w:r>
            <w:r w:rsidR="00234AA0" w:rsidRPr="00234AA0">
              <w:rPr>
                <w:rFonts w:cs="Times New Roman"/>
                <w:sz w:val="18"/>
                <w:szCs w:val="18"/>
              </w:rPr>
              <w:t xml:space="preserve"> </w:t>
            </w:r>
            <w:r w:rsidRPr="00234AA0">
              <w:rPr>
                <w:rFonts w:cs="Times New Roman"/>
                <w:sz w:val="18"/>
                <w:szCs w:val="18"/>
              </w:rPr>
              <w:t>correspondencia.</w:t>
            </w:r>
          </w:p>
          <w:p w14:paraId="76B1B5EA" w14:textId="04AD3642" w:rsidR="00B97691" w:rsidRPr="00234AA0" w:rsidRDefault="00B97691" w:rsidP="00BA64B3">
            <w:pPr>
              <w:pStyle w:val="Prrafodelista"/>
              <w:spacing w:after="0" w:line="276" w:lineRule="auto"/>
              <w:ind w:left="-113" w:firstLine="0"/>
              <w:rPr>
                <w:rFonts w:cs="Times New Roman"/>
                <w:sz w:val="18"/>
                <w:szCs w:val="18"/>
              </w:rPr>
            </w:pPr>
            <w:r w:rsidRPr="00234AA0">
              <w:rPr>
                <w:rFonts w:cs="Times New Roman"/>
                <w:sz w:val="18"/>
                <w:szCs w:val="18"/>
              </w:rPr>
              <w:t>Inspeccionar que no haya duplicidad de No.</w:t>
            </w:r>
            <w:r w:rsidR="00234AA0">
              <w:rPr>
                <w:rFonts w:cs="Times New Roman"/>
                <w:sz w:val="18"/>
                <w:szCs w:val="18"/>
              </w:rPr>
              <w:t xml:space="preserve"> </w:t>
            </w:r>
            <w:r w:rsidRPr="00234AA0">
              <w:rPr>
                <w:rFonts w:cs="Times New Roman"/>
                <w:sz w:val="18"/>
                <w:szCs w:val="18"/>
              </w:rPr>
              <w:t>radicados por el personal encargado del SGD para</w:t>
            </w:r>
            <w:r w:rsidR="00234AA0">
              <w:rPr>
                <w:rFonts w:cs="Times New Roman"/>
                <w:sz w:val="18"/>
                <w:szCs w:val="18"/>
              </w:rPr>
              <w:t xml:space="preserve"> </w:t>
            </w:r>
            <w:r w:rsidRPr="00234AA0">
              <w:rPr>
                <w:rFonts w:cs="Times New Roman"/>
                <w:sz w:val="18"/>
                <w:szCs w:val="18"/>
              </w:rPr>
              <w:t>causar fraudes en la entidad.</w:t>
            </w:r>
          </w:p>
          <w:p w14:paraId="1A9CBA03" w14:textId="77777777" w:rsidR="00B97691" w:rsidRPr="009D440B" w:rsidRDefault="00B97691" w:rsidP="00BA64B3">
            <w:pPr>
              <w:pStyle w:val="Prrafodelista"/>
              <w:spacing w:line="276" w:lineRule="auto"/>
              <w:ind w:left="-113" w:right="-1369" w:firstLine="0"/>
              <w:rPr>
                <w:rFonts w:cs="Times New Roman"/>
                <w:i/>
                <w:sz w:val="18"/>
                <w:szCs w:val="18"/>
              </w:rPr>
            </w:pPr>
          </w:p>
        </w:tc>
        <w:tc>
          <w:tcPr>
            <w:tcW w:w="2044" w:type="dxa"/>
            <w:tcBorders>
              <w:top w:val="single" w:sz="4" w:space="0" w:color="auto"/>
              <w:left w:val="nil"/>
              <w:bottom w:val="single" w:sz="4" w:space="0" w:color="auto"/>
              <w:right w:val="nil"/>
            </w:tcBorders>
          </w:tcPr>
          <w:p w14:paraId="576B1E7F"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Verificando si la entidad</w:t>
            </w:r>
          </w:p>
          <w:p w14:paraId="499207A1"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 </w:t>
            </w:r>
            <w:r w:rsidR="00234AA0" w:rsidRPr="009D440B">
              <w:rPr>
                <w:rFonts w:cs="Times New Roman"/>
                <w:sz w:val="18"/>
                <w:szCs w:val="18"/>
              </w:rPr>
              <w:t>C</w:t>
            </w:r>
            <w:r w:rsidRPr="009D440B">
              <w:rPr>
                <w:rFonts w:cs="Times New Roman"/>
                <w:sz w:val="18"/>
                <w:szCs w:val="18"/>
              </w:rPr>
              <w:t>uenta</w:t>
            </w:r>
            <w:r w:rsidR="00234AA0">
              <w:rPr>
                <w:rFonts w:cs="Times New Roman"/>
                <w:sz w:val="18"/>
                <w:szCs w:val="18"/>
              </w:rPr>
              <w:t xml:space="preserve"> c</w:t>
            </w:r>
            <w:r w:rsidRPr="009D440B">
              <w:rPr>
                <w:rFonts w:cs="Times New Roman"/>
                <w:sz w:val="18"/>
                <w:szCs w:val="18"/>
              </w:rPr>
              <w:t>on tablas de</w:t>
            </w:r>
          </w:p>
          <w:p w14:paraId="73759DAB" w14:textId="024C70DA"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 </w:t>
            </w:r>
            <w:r w:rsidR="00700C34" w:rsidRPr="009D440B">
              <w:rPr>
                <w:rFonts w:cs="Times New Roman"/>
                <w:sz w:val="18"/>
                <w:szCs w:val="18"/>
              </w:rPr>
              <w:t>retención</w:t>
            </w:r>
            <w:r w:rsidRPr="009D440B">
              <w:rPr>
                <w:rFonts w:cs="Times New Roman"/>
                <w:sz w:val="18"/>
                <w:szCs w:val="18"/>
              </w:rPr>
              <w:t xml:space="preserve"> </w:t>
            </w:r>
            <w:r w:rsidR="00700C34" w:rsidRPr="009D440B">
              <w:rPr>
                <w:rFonts w:cs="Times New Roman"/>
                <w:sz w:val="18"/>
                <w:szCs w:val="18"/>
              </w:rPr>
              <w:t>d</w:t>
            </w:r>
            <w:r w:rsidRPr="009D440B">
              <w:rPr>
                <w:rFonts w:cs="Times New Roman"/>
                <w:sz w:val="18"/>
                <w:szCs w:val="18"/>
              </w:rPr>
              <w:t>ocumental.</w:t>
            </w:r>
          </w:p>
          <w:p w14:paraId="1BE2E240"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Revisar la definición de</w:t>
            </w:r>
          </w:p>
          <w:p w14:paraId="22B7E632" w14:textId="77777777" w:rsidR="00234AA0" w:rsidRDefault="00234AA0" w:rsidP="00BA64B3">
            <w:pPr>
              <w:pStyle w:val="Prrafodelista"/>
              <w:spacing w:line="276" w:lineRule="auto"/>
              <w:ind w:left="-56" w:right="-1369" w:hanging="44"/>
              <w:rPr>
                <w:rFonts w:cs="Times New Roman"/>
                <w:sz w:val="18"/>
                <w:szCs w:val="18"/>
              </w:rPr>
            </w:pPr>
            <w:r w:rsidRPr="009D440B">
              <w:rPr>
                <w:rFonts w:cs="Times New Roman"/>
                <w:sz w:val="18"/>
                <w:szCs w:val="18"/>
              </w:rPr>
              <w:t>D</w:t>
            </w:r>
            <w:r w:rsidR="00767D65" w:rsidRPr="009D440B">
              <w:rPr>
                <w:rFonts w:cs="Times New Roman"/>
                <w:sz w:val="18"/>
                <w:szCs w:val="18"/>
              </w:rPr>
              <w:t>efinición</w:t>
            </w:r>
            <w:r>
              <w:rPr>
                <w:rFonts w:cs="Times New Roman"/>
                <w:sz w:val="18"/>
                <w:szCs w:val="18"/>
              </w:rPr>
              <w:t xml:space="preserve"> d</w:t>
            </w:r>
            <w:r w:rsidR="00767D65" w:rsidRPr="009D440B">
              <w:rPr>
                <w:rFonts w:cs="Times New Roman"/>
                <w:sz w:val="18"/>
                <w:szCs w:val="18"/>
              </w:rPr>
              <w:t xml:space="preserve">e usuario, </w:t>
            </w:r>
          </w:p>
          <w:p w14:paraId="3844EF06"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verificar la</w:t>
            </w:r>
            <w:r w:rsidR="00234AA0">
              <w:rPr>
                <w:rFonts w:cs="Times New Roman"/>
                <w:sz w:val="18"/>
                <w:szCs w:val="18"/>
              </w:rPr>
              <w:t xml:space="preserve"> p</w:t>
            </w:r>
            <w:r w:rsidRPr="009D440B">
              <w:rPr>
                <w:rFonts w:cs="Times New Roman"/>
                <w:sz w:val="18"/>
                <w:szCs w:val="18"/>
              </w:rPr>
              <w:t xml:space="preserve">eriodicidad </w:t>
            </w:r>
          </w:p>
          <w:p w14:paraId="059E70AF" w14:textId="0F6F34B0"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del cambio de claves de</w:t>
            </w:r>
          </w:p>
          <w:p w14:paraId="35ECEDB2"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acceso, revisar controles </w:t>
            </w:r>
          </w:p>
          <w:p w14:paraId="0E4A38C9"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de</w:t>
            </w:r>
            <w:r w:rsidR="00234AA0">
              <w:rPr>
                <w:rFonts w:cs="Times New Roman"/>
                <w:sz w:val="18"/>
                <w:szCs w:val="18"/>
              </w:rPr>
              <w:t xml:space="preserve"> </w:t>
            </w:r>
            <w:r w:rsidRPr="009D440B">
              <w:rPr>
                <w:rFonts w:cs="Times New Roman"/>
                <w:sz w:val="18"/>
                <w:szCs w:val="18"/>
              </w:rPr>
              <w:t xml:space="preserve">autenticidad, </w:t>
            </w:r>
          </w:p>
          <w:p w14:paraId="33CAA46C" w14:textId="34A08CE7"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la totalidad de registros</w:t>
            </w:r>
          </w:p>
          <w:p w14:paraId="3441B629" w14:textId="77777777"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y privacidad de los datos.</w:t>
            </w:r>
          </w:p>
          <w:p w14:paraId="02367D3C"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Revisar si están creadas</w:t>
            </w:r>
          </w:p>
          <w:p w14:paraId="7A4CC885"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todas las</w:t>
            </w:r>
            <w:r w:rsidR="00234AA0">
              <w:rPr>
                <w:rFonts w:cs="Times New Roman"/>
                <w:sz w:val="18"/>
                <w:szCs w:val="18"/>
              </w:rPr>
              <w:t xml:space="preserve"> d</w:t>
            </w:r>
            <w:r w:rsidRPr="009D440B">
              <w:rPr>
                <w:rFonts w:cs="Times New Roman"/>
                <w:sz w:val="18"/>
                <w:szCs w:val="18"/>
              </w:rPr>
              <w:t xml:space="preserve">ependencias y </w:t>
            </w:r>
          </w:p>
          <w:p w14:paraId="28BB37B6" w14:textId="77777777" w:rsidR="00234AA0" w:rsidRDefault="00767D65" w:rsidP="00BA64B3">
            <w:pPr>
              <w:pStyle w:val="Prrafodelista"/>
              <w:spacing w:line="276" w:lineRule="auto"/>
              <w:ind w:left="-56" w:right="-1369" w:hanging="44"/>
              <w:rPr>
                <w:rFonts w:cs="Times New Roman"/>
                <w:sz w:val="18"/>
                <w:szCs w:val="18"/>
              </w:rPr>
            </w:pPr>
            <w:proofErr w:type="spellStart"/>
            <w:r w:rsidRPr="009D440B">
              <w:rPr>
                <w:rFonts w:cs="Times New Roman"/>
                <w:sz w:val="18"/>
                <w:szCs w:val="18"/>
              </w:rPr>
              <w:t>si</w:t>
            </w:r>
            <w:proofErr w:type="spellEnd"/>
            <w:r w:rsidRPr="009D440B">
              <w:rPr>
                <w:rFonts w:cs="Times New Roman"/>
                <w:sz w:val="18"/>
                <w:szCs w:val="18"/>
              </w:rPr>
              <w:t xml:space="preserve"> cumplen</w:t>
            </w:r>
            <w:r w:rsidR="00234AA0">
              <w:rPr>
                <w:rFonts w:cs="Times New Roman"/>
                <w:sz w:val="18"/>
                <w:szCs w:val="18"/>
              </w:rPr>
              <w:t xml:space="preserve"> </w:t>
            </w:r>
            <w:r w:rsidRPr="009D440B">
              <w:rPr>
                <w:rFonts w:cs="Times New Roman"/>
                <w:sz w:val="18"/>
                <w:szCs w:val="18"/>
              </w:rPr>
              <w:t xml:space="preserve">con la </w:t>
            </w:r>
          </w:p>
          <w:p w14:paraId="61CA8CA2" w14:textId="77777777" w:rsidR="00234AA0" w:rsidRDefault="00EC4808" w:rsidP="00BA64B3">
            <w:pPr>
              <w:pStyle w:val="Prrafodelista"/>
              <w:spacing w:line="276" w:lineRule="auto"/>
              <w:ind w:left="-56" w:right="-1369" w:hanging="44"/>
              <w:rPr>
                <w:rFonts w:cs="Times New Roman"/>
                <w:sz w:val="18"/>
                <w:szCs w:val="18"/>
              </w:rPr>
            </w:pPr>
            <w:r w:rsidRPr="009D440B">
              <w:rPr>
                <w:rFonts w:cs="Times New Roman"/>
                <w:sz w:val="18"/>
                <w:szCs w:val="18"/>
              </w:rPr>
              <w:t>parametrización</w:t>
            </w:r>
          </w:p>
          <w:p w14:paraId="4F2ABF2F" w14:textId="26E2B0B8"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establecida por</w:t>
            </w:r>
          </w:p>
          <w:p w14:paraId="22E7C7B0" w14:textId="77777777"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la unidad administrativa.</w:t>
            </w:r>
          </w:p>
          <w:p w14:paraId="24CD291F"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Revisar si el modula de </w:t>
            </w:r>
          </w:p>
          <w:p w14:paraId="6888B5FC" w14:textId="77777777" w:rsidR="00234AA0" w:rsidRDefault="00234AA0" w:rsidP="00BA64B3">
            <w:pPr>
              <w:pStyle w:val="Prrafodelista"/>
              <w:spacing w:line="276" w:lineRule="auto"/>
              <w:ind w:left="-56" w:right="-1369" w:hanging="44"/>
              <w:rPr>
                <w:rFonts w:cs="Times New Roman"/>
                <w:sz w:val="18"/>
                <w:szCs w:val="18"/>
              </w:rPr>
            </w:pPr>
            <w:r w:rsidRPr="009D440B">
              <w:rPr>
                <w:rFonts w:cs="Times New Roman"/>
                <w:sz w:val="18"/>
                <w:szCs w:val="18"/>
              </w:rPr>
              <w:t>T</w:t>
            </w:r>
            <w:r w:rsidR="00767D65" w:rsidRPr="009D440B">
              <w:rPr>
                <w:rFonts w:cs="Times New Roman"/>
                <w:sz w:val="18"/>
                <w:szCs w:val="18"/>
              </w:rPr>
              <w:t>ipología</w:t>
            </w:r>
            <w:r>
              <w:rPr>
                <w:rFonts w:cs="Times New Roman"/>
                <w:sz w:val="18"/>
                <w:szCs w:val="18"/>
              </w:rPr>
              <w:t xml:space="preserve"> d</w:t>
            </w:r>
            <w:r w:rsidR="00767D65" w:rsidRPr="009D440B">
              <w:rPr>
                <w:rFonts w:cs="Times New Roman"/>
                <w:sz w:val="18"/>
                <w:szCs w:val="18"/>
              </w:rPr>
              <w:t xml:space="preserve">ocumental </w:t>
            </w:r>
          </w:p>
          <w:p w14:paraId="277C55D5" w14:textId="2D1DBA81"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del SGD, contiene la</w:t>
            </w:r>
          </w:p>
          <w:p w14:paraId="010A5120" w14:textId="77777777" w:rsidR="00234AA0"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serie, subseries, tipos y </w:t>
            </w:r>
          </w:p>
          <w:p w14:paraId="0C121D5A" w14:textId="0958C6D1" w:rsidR="00767D65" w:rsidRPr="009D440B" w:rsidRDefault="00767D65" w:rsidP="00BA64B3">
            <w:pPr>
              <w:pStyle w:val="Prrafodelista"/>
              <w:spacing w:line="276" w:lineRule="auto"/>
              <w:ind w:left="-56" w:right="-1369" w:hanging="44"/>
              <w:rPr>
                <w:rFonts w:cs="Times New Roman"/>
                <w:sz w:val="18"/>
                <w:szCs w:val="18"/>
              </w:rPr>
            </w:pPr>
            <w:r w:rsidRPr="009D440B">
              <w:rPr>
                <w:rFonts w:cs="Times New Roman"/>
                <w:sz w:val="18"/>
                <w:szCs w:val="18"/>
              </w:rPr>
              <w:t>naturaleza</w:t>
            </w:r>
            <w:r w:rsidR="00234AA0">
              <w:rPr>
                <w:rFonts w:cs="Times New Roman"/>
                <w:sz w:val="18"/>
                <w:szCs w:val="18"/>
              </w:rPr>
              <w:t xml:space="preserve"> </w:t>
            </w:r>
            <w:r w:rsidRPr="009D440B">
              <w:rPr>
                <w:rFonts w:cs="Times New Roman"/>
                <w:sz w:val="18"/>
                <w:szCs w:val="18"/>
              </w:rPr>
              <w:t>de documento.</w:t>
            </w:r>
          </w:p>
          <w:p w14:paraId="10A4FAD7" w14:textId="77777777" w:rsidR="00234AA0" w:rsidRDefault="00D4307B"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Verificar que los campos </w:t>
            </w:r>
          </w:p>
          <w:p w14:paraId="578EEEC7" w14:textId="77777777" w:rsidR="00234AA0" w:rsidRDefault="00D4307B"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No. </w:t>
            </w:r>
            <w:r w:rsidR="004701D6" w:rsidRPr="009D440B">
              <w:rPr>
                <w:rFonts w:cs="Times New Roman"/>
                <w:sz w:val="18"/>
                <w:szCs w:val="18"/>
              </w:rPr>
              <w:t>d</w:t>
            </w:r>
            <w:r w:rsidRPr="009D440B">
              <w:rPr>
                <w:rFonts w:cs="Times New Roman"/>
                <w:sz w:val="18"/>
                <w:szCs w:val="18"/>
              </w:rPr>
              <w:t>e</w:t>
            </w:r>
            <w:r w:rsidR="00234AA0">
              <w:rPr>
                <w:rFonts w:cs="Times New Roman"/>
                <w:sz w:val="18"/>
                <w:szCs w:val="18"/>
              </w:rPr>
              <w:t xml:space="preserve"> </w:t>
            </w:r>
            <w:r w:rsidR="004701D6" w:rsidRPr="009D440B">
              <w:rPr>
                <w:rFonts w:cs="Times New Roman"/>
                <w:sz w:val="18"/>
                <w:szCs w:val="18"/>
              </w:rPr>
              <w:t xml:space="preserve">Radicación, fecha </w:t>
            </w:r>
          </w:p>
          <w:p w14:paraId="0CF662F0" w14:textId="77777777" w:rsidR="00234AA0"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y hora no sean</w:t>
            </w:r>
            <w:r w:rsidR="00234AA0">
              <w:rPr>
                <w:rFonts w:cs="Times New Roman"/>
                <w:sz w:val="18"/>
                <w:szCs w:val="18"/>
              </w:rPr>
              <w:t xml:space="preserve"> </w:t>
            </w:r>
          </w:p>
          <w:p w14:paraId="0E321156" w14:textId="77777777" w:rsidR="00234AA0" w:rsidRDefault="00234AA0" w:rsidP="00BA64B3">
            <w:pPr>
              <w:pStyle w:val="Prrafodelista"/>
              <w:spacing w:line="276" w:lineRule="auto"/>
              <w:ind w:left="-56" w:right="-1369" w:hanging="44"/>
              <w:rPr>
                <w:rFonts w:cs="Times New Roman"/>
                <w:sz w:val="18"/>
                <w:szCs w:val="18"/>
              </w:rPr>
            </w:pPr>
            <w:r>
              <w:rPr>
                <w:rFonts w:cs="Times New Roman"/>
                <w:sz w:val="18"/>
                <w:szCs w:val="18"/>
              </w:rPr>
              <w:t>m</w:t>
            </w:r>
            <w:r w:rsidR="004701D6" w:rsidRPr="009D440B">
              <w:rPr>
                <w:rFonts w:cs="Times New Roman"/>
                <w:sz w:val="18"/>
                <w:szCs w:val="18"/>
              </w:rPr>
              <w:t xml:space="preserve">anipulables por el </w:t>
            </w:r>
          </w:p>
          <w:p w14:paraId="032B3442" w14:textId="77777777" w:rsidR="00234AA0"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personal</w:t>
            </w:r>
            <w:r w:rsidR="00234AA0">
              <w:rPr>
                <w:rFonts w:cs="Times New Roman"/>
                <w:sz w:val="18"/>
                <w:szCs w:val="18"/>
              </w:rPr>
              <w:t xml:space="preserve"> e</w:t>
            </w:r>
            <w:r w:rsidRPr="009D440B">
              <w:rPr>
                <w:rFonts w:cs="Times New Roman"/>
                <w:sz w:val="18"/>
                <w:szCs w:val="18"/>
              </w:rPr>
              <w:t xml:space="preserve">ncargado de </w:t>
            </w:r>
          </w:p>
          <w:p w14:paraId="04ABDAA1" w14:textId="78A8EA23" w:rsidR="004701D6" w:rsidRPr="009D440B"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manejar el SGD</w:t>
            </w:r>
          </w:p>
          <w:p w14:paraId="15F03D19" w14:textId="77777777" w:rsidR="00234AA0"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Verificar los No de </w:t>
            </w:r>
          </w:p>
          <w:p w14:paraId="6689B135" w14:textId="5E62F8D0" w:rsidR="004701D6" w:rsidRPr="009D440B"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radicación de la</w:t>
            </w:r>
          </w:p>
          <w:p w14:paraId="08D0499B" w14:textId="5B5D75B9" w:rsidR="004701D6" w:rsidRPr="009D440B" w:rsidRDefault="004701D6" w:rsidP="00BA64B3">
            <w:pPr>
              <w:pStyle w:val="Prrafodelista"/>
              <w:spacing w:line="276" w:lineRule="auto"/>
              <w:ind w:left="-56" w:right="-1369" w:hanging="44"/>
              <w:rPr>
                <w:rFonts w:cs="Times New Roman"/>
                <w:sz w:val="18"/>
                <w:szCs w:val="18"/>
              </w:rPr>
            </w:pPr>
            <w:r w:rsidRPr="009D440B">
              <w:rPr>
                <w:rFonts w:cs="Times New Roman"/>
                <w:sz w:val="18"/>
                <w:szCs w:val="18"/>
              </w:rPr>
              <w:t>información</w:t>
            </w:r>
          </w:p>
        </w:tc>
        <w:tc>
          <w:tcPr>
            <w:tcW w:w="1676" w:type="dxa"/>
            <w:tcBorders>
              <w:top w:val="single" w:sz="4" w:space="0" w:color="auto"/>
              <w:left w:val="nil"/>
              <w:bottom w:val="single" w:sz="4" w:space="0" w:color="auto"/>
              <w:right w:val="nil"/>
            </w:tcBorders>
          </w:tcPr>
          <w:p w14:paraId="4FE7AAE7" w14:textId="2B7A201D" w:rsidR="004C717D" w:rsidRPr="009D440B" w:rsidRDefault="00767D65" w:rsidP="00BA64B3">
            <w:pPr>
              <w:pStyle w:val="Prrafodelista"/>
              <w:spacing w:line="276" w:lineRule="auto"/>
              <w:ind w:left="515" w:right="-1369" w:hanging="515"/>
              <w:rPr>
                <w:rFonts w:cs="Times New Roman"/>
                <w:sz w:val="18"/>
                <w:szCs w:val="18"/>
              </w:rPr>
            </w:pPr>
            <w:r w:rsidRPr="009D440B">
              <w:rPr>
                <w:rFonts w:cs="Times New Roman"/>
                <w:sz w:val="18"/>
                <w:szCs w:val="18"/>
              </w:rPr>
              <w:t>Herramientas: Matriz FODA</w:t>
            </w:r>
          </w:p>
          <w:p w14:paraId="54E58B09" w14:textId="196B9960" w:rsidR="00767D65" w:rsidRPr="009D440B" w:rsidRDefault="00767D65" w:rsidP="00BA64B3">
            <w:pPr>
              <w:pStyle w:val="Prrafodelista"/>
              <w:spacing w:line="276" w:lineRule="auto"/>
              <w:ind w:left="515" w:right="-1369" w:hanging="515"/>
              <w:rPr>
                <w:rFonts w:cs="Times New Roman"/>
                <w:sz w:val="18"/>
                <w:szCs w:val="18"/>
              </w:rPr>
            </w:pPr>
            <w:r w:rsidRPr="009D440B">
              <w:rPr>
                <w:rFonts w:cs="Times New Roman"/>
                <w:sz w:val="18"/>
                <w:szCs w:val="18"/>
              </w:rPr>
              <w:t>(Fortalezas,</w:t>
            </w:r>
          </w:p>
          <w:p w14:paraId="4436DD8D" w14:textId="77777777" w:rsidR="0060073F" w:rsidRDefault="00767D65" w:rsidP="00BA64B3">
            <w:pPr>
              <w:pStyle w:val="Prrafodelista"/>
              <w:spacing w:line="276" w:lineRule="auto"/>
              <w:ind w:left="34" w:right="-1369" w:hanging="34"/>
              <w:rPr>
                <w:rFonts w:cs="Times New Roman"/>
                <w:sz w:val="18"/>
                <w:szCs w:val="18"/>
              </w:rPr>
            </w:pPr>
            <w:r w:rsidRPr="009D440B">
              <w:rPr>
                <w:rFonts w:cs="Times New Roman"/>
                <w:sz w:val="18"/>
                <w:szCs w:val="18"/>
              </w:rPr>
              <w:t xml:space="preserve">Oportunidades, </w:t>
            </w:r>
          </w:p>
          <w:p w14:paraId="1DDBAEBD" w14:textId="6F485020" w:rsidR="004C717D" w:rsidRPr="009D440B" w:rsidRDefault="00767D65" w:rsidP="00BA64B3">
            <w:pPr>
              <w:pStyle w:val="Prrafodelista"/>
              <w:spacing w:line="276" w:lineRule="auto"/>
              <w:ind w:left="34" w:right="-1369" w:hanging="34"/>
              <w:rPr>
                <w:rFonts w:cs="Times New Roman"/>
                <w:sz w:val="18"/>
                <w:szCs w:val="18"/>
              </w:rPr>
            </w:pPr>
            <w:r w:rsidRPr="009D440B">
              <w:rPr>
                <w:rFonts w:cs="Times New Roman"/>
                <w:sz w:val="18"/>
                <w:szCs w:val="18"/>
              </w:rPr>
              <w:t>Debilidades</w:t>
            </w:r>
          </w:p>
          <w:p w14:paraId="0513B722" w14:textId="6CE05F82" w:rsidR="00767D65" w:rsidRPr="009D440B" w:rsidRDefault="00EC4808" w:rsidP="00BA64B3">
            <w:pPr>
              <w:pStyle w:val="Prrafodelista"/>
              <w:spacing w:line="276" w:lineRule="auto"/>
              <w:ind w:left="34" w:right="-1369" w:hanging="34"/>
              <w:rPr>
                <w:rFonts w:cs="Times New Roman"/>
                <w:sz w:val="18"/>
                <w:szCs w:val="18"/>
              </w:rPr>
            </w:pPr>
            <w:r w:rsidRPr="009D440B">
              <w:rPr>
                <w:rFonts w:cs="Times New Roman"/>
                <w:sz w:val="18"/>
                <w:szCs w:val="18"/>
              </w:rPr>
              <w:t>y Amenazas</w:t>
            </w:r>
            <w:r w:rsidR="00767D65" w:rsidRPr="009D440B">
              <w:rPr>
                <w:rFonts w:cs="Times New Roman"/>
                <w:sz w:val="18"/>
                <w:szCs w:val="18"/>
              </w:rPr>
              <w:t>).</w:t>
            </w:r>
          </w:p>
          <w:p w14:paraId="6065452D" w14:textId="77777777" w:rsidR="00767D65" w:rsidRPr="009D440B" w:rsidRDefault="00767D65" w:rsidP="00BA64B3">
            <w:pPr>
              <w:pStyle w:val="Prrafodelista"/>
              <w:spacing w:line="276" w:lineRule="auto"/>
              <w:ind w:left="34" w:right="-1369" w:hanging="34"/>
              <w:rPr>
                <w:rFonts w:cs="Times New Roman"/>
                <w:sz w:val="18"/>
                <w:szCs w:val="18"/>
              </w:rPr>
            </w:pPr>
            <w:r w:rsidRPr="009D440B">
              <w:rPr>
                <w:rFonts w:cs="Times New Roman"/>
                <w:sz w:val="18"/>
                <w:szCs w:val="18"/>
              </w:rPr>
              <w:t>Matriz de Riesgo.</w:t>
            </w:r>
          </w:p>
          <w:p w14:paraId="281BC789" w14:textId="77777777" w:rsidR="00767D65" w:rsidRPr="009D440B" w:rsidRDefault="00767D65" w:rsidP="00BA64B3">
            <w:pPr>
              <w:pStyle w:val="Prrafodelista"/>
              <w:spacing w:line="276" w:lineRule="auto"/>
              <w:ind w:left="34" w:right="-1369" w:hanging="34"/>
              <w:rPr>
                <w:rFonts w:cs="Times New Roman"/>
                <w:sz w:val="18"/>
                <w:szCs w:val="18"/>
              </w:rPr>
            </w:pPr>
            <w:r w:rsidRPr="009D440B">
              <w:rPr>
                <w:rFonts w:cs="Times New Roman"/>
                <w:sz w:val="18"/>
                <w:szCs w:val="18"/>
              </w:rPr>
              <w:t>Inspección</w:t>
            </w:r>
          </w:p>
          <w:p w14:paraId="4CC293BB" w14:textId="7687CCC9" w:rsidR="00767D65" w:rsidRPr="009D440B" w:rsidRDefault="00EC4808" w:rsidP="00BA64B3">
            <w:pPr>
              <w:pStyle w:val="Prrafodelista"/>
              <w:spacing w:line="276" w:lineRule="auto"/>
              <w:ind w:left="34" w:right="-1369" w:hanging="34"/>
              <w:rPr>
                <w:rFonts w:cs="Times New Roman"/>
                <w:sz w:val="18"/>
                <w:szCs w:val="18"/>
              </w:rPr>
            </w:pPr>
            <w:r w:rsidRPr="009D440B">
              <w:rPr>
                <w:rFonts w:cs="Times New Roman"/>
                <w:sz w:val="18"/>
                <w:szCs w:val="18"/>
              </w:rPr>
              <w:t>Revisión Documental</w:t>
            </w:r>
          </w:p>
          <w:p w14:paraId="5FAA5947" w14:textId="266F8AE8" w:rsidR="00767D65" w:rsidRPr="009D440B" w:rsidRDefault="00767D65" w:rsidP="00BA64B3">
            <w:pPr>
              <w:pStyle w:val="Prrafodelista"/>
              <w:spacing w:line="276" w:lineRule="auto"/>
              <w:ind w:left="0" w:right="-1369" w:hanging="34"/>
              <w:rPr>
                <w:rFonts w:cs="Times New Roman"/>
                <w:sz w:val="18"/>
                <w:szCs w:val="18"/>
              </w:rPr>
            </w:pPr>
            <w:r w:rsidRPr="009D440B">
              <w:rPr>
                <w:rFonts w:cs="Times New Roman"/>
                <w:sz w:val="18"/>
                <w:szCs w:val="18"/>
              </w:rPr>
              <w:t>Confirmación</w:t>
            </w:r>
          </w:p>
          <w:p w14:paraId="252FEBA9" w14:textId="6C85946B" w:rsidR="00767D65" w:rsidRPr="009D440B" w:rsidRDefault="00767D65" w:rsidP="00BA64B3">
            <w:pPr>
              <w:pStyle w:val="Prrafodelista"/>
              <w:spacing w:line="276" w:lineRule="auto"/>
              <w:ind w:left="0" w:right="-1369" w:hanging="34"/>
              <w:rPr>
                <w:rFonts w:cs="Times New Roman"/>
                <w:sz w:val="18"/>
                <w:szCs w:val="18"/>
              </w:rPr>
            </w:pPr>
            <w:r w:rsidRPr="009D440B">
              <w:rPr>
                <w:rFonts w:cs="Times New Roman"/>
                <w:sz w:val="18"/>
                <w:szCs w:val="18"/>
              </w:rPr>
              <w:t xml:space="preserve">Lista de </w:t>
            </w:r>
            <w:r w:rsidR="00EC4808" w:rsidRPr="009D440B">
              <w:rPr>
                <w:rFonts w:cs="Times New Roman"/>
                <w:sz w:val="18"/>
                <w:szCs w:val="18"/>
              </w:rPr>
              <w:t>Verificación</w:t>
            </w:r>
          </w:p>
          <w:p w14:paraId="3A707754" w14:textId="0C6C1D58" w:rsidR="00767D65" w:rsidRPr="00894864" w:rsidRDefault="00767D65" w:rsidP="00BA64B3">
            <w:pPr>
              <w:pStyle w:val="Prrafodelista"/>
              <w:spacing w:line="276" w:lineRule="auto"/>
              <w:ind w:left="-56" w:right="-1369" w:hanging="44"/>
              <w:rPr>
                <w:rFonts w:cs="Times New Roman"/>
                <w:sz w:val="18"/>
                <w:szCs w:val="18"/>
                <w:lang w:val="en-US"/>
              </w:rPr>
            </w:pPr>
            <w:r w:rsidRPr="00894864">
              <w:rPr>
                <w:rFonts w:cs="Times New Roman"/>
                <w:i/>
                <w:sz w:val="18"/>
                <w:szCs w:val="18"/>
                <w:lang w:val="en-US"/>
              </w:rPr>
              <w:t>Software:</w:t>
            </w:r>
            <w:r w:rsidR="00894864" w:rsidRPr="00894864">
              <w:rPr>
                <w:rFonts w:cs="Times New Roman"/>
                <w:sz w:val="18"/>
                <w:szCs w:val="18"/>
                <w:lang w:val="en-US"/>
              </w:rPr>
              <w:t xml:space="preserve"> </w:t>
            </w:r>
            <w:r w:rsidRPr="00894864">
              <w:rPr>
                <w:rFonts w:cs="Times New Roman"/>
                <w:sz w:val="18"/>
                <w:szCs w:val="18"/>
                <w:lang w:val="en-US"/>
              </w:rPr>
              <w:t>Windows 7;</w:t>
            </w:r>
          </w:p>
          <w:p w14:paraId="0D216327" w14:textId="47F740A0" w:rsidR="00767D65" w:rsidRPr="009D440B" w:rsidRDefault="00767D65" w:rsidP="00BA64B3">
            <w:pPr>
              <w:pStyle w:val="Prrafodelista"/>
              <w:spacing w:line="276" w:lineRule="auto"/>
              <w:ind w:left="-56" w:right="-1369" w:hanging="44"/>
              <w:rPr>
                <w:rFonts w:cs="Times New Roman"/>
                <w:sz w:val="18"/>
                <w:szCs w:val="18"/>
                <w:lang w:val="en-US"/>
              </w:rPr>
            </w:pPr>
            <w:r w:rsidRPr="009D440B">
              <w:rPr>
                <w:rFonts w:cs="Times New Roman"/>
                <w:sz w:val="18"/>
                <w:szCs w:val="18"/>
                <w:lang w:val="en-US"/>
              </w:rPr>
              <w:t>Team Viewer</w:t>
            </w:r>
          </w:p>
          <w:p w14:paraId="7B21EF16" w14:textId="55300F9D" w:rsidR="00B97691" w:rsidRPr="009D440B" w:rsidRDefault="00B97691" w:rsidP="00BA64B3">
            <w:pPr>
              <w:pStyle w:val="Prrafodelista"/>
              <w:spacing w:line="276" w:lineRule="auto"/>
              <w:ind w:left="-56" w:right="-1369" w:hanging="44"/>
              <w:rPr>
                <w:rFonts w:cs="Times New Roman"/>
                <w:sz w:val="18"/>
                <w:szCs w:val="18"/>
                <w:lang w:val="en-US"/>
              </w:rPr>
            </w:pPr>
            <w:r w:rsidRPr="009D440B">
              <w:rPr>
                <w:rFonts w:cs="Times New Roman"/>
                <w:sz w:val="18"/>
                <w:szCs w:val="18"/>
                <w:lang w:val="en-US"/>
              </w:rPr>
              <w:t>Google Chrome;</w:t>
            </w:r>
          </w:p>
          <w:p w14:paraId="5FDE0771" w14:textId="377A4337" w:rsidR="00B97691" w:rsidRPr="0060073F" w:rsidRDefault="00B97691" w:rsidP="00BA64B3">
            <w:pPr>
              <w:pStyle w:val="Prrafodelista"/>
              <w:spacing w:line="276" w:lineRule="auto"/>
              <w:ind w:left="-56" w:right="-1369" w:hanging="44"/>
              <w:rPr>
                <w:rFonts w:cs="Times New Roman"/>
                <w:sz w:val="18"/>
                <w:szCs w:val="18"/>
              </w:rPr>
            </w:pPr>
            <w:r w:rsidRPr="009D440B">
              <w:rPr>
                <w:rFonts w:cs="Times New Roman"/>
                <w:sz w:val="18"/>
                <w:szCs w:val="18"/>
                <w:lang w:val="en-US"/>
              </w:rPr>
              <w:t xml:space="preserve"> </w:t>
            </w:r>
            <w:r w:rsidRPr="0060073F">
              <w:rPr>
                <w:rFonts w:cs="Times New Roman"/>
                <w:sz w:val="18"/>
                <w:szCs w:val="18"/>
              </w:rPr>
              <w:t>Intranet.</w:t>
            </w:r>
          </w:p>
          <w:p w14:paraId="63D072E9" w14:textId="77777777" w:rsidR="00B97691" w:rsidRPr="0060073F" w:rsidRDefault="00B97691" w:rsidP="00BA64B3">
            <w:pPr>
              <w:pStyle w:val="Prrafodelista"/>
              <w:spacing w:line="276" w:lineRule="auto"/>
              <w:ind w:left="-56" w:right="-1369" w:hanging="44"/>
              <w:rPr>
                <w:rFonts w:cs="Times New Roman"/>
                <w:sz w:val="18"/>
                <w:szCs w:val="18"/>
              </w:rPr>
            </w:pPr>
          </w:p>
          <w:p w14:paraId="3C32E8FA" w14:textId="77777777" w:rsidR="0060073F" w:rsidRDefault="0060073F" w:rsidP="00BA64B3">
            <w:pPr>
              <w:pStyle w:val="Prrafodelista"/>
              <w:spacing w:line="276" w:lineRule="auto"/>
              <w:ind w:left="-56" w:right="-1369" w:hanging="44"/>
              <w:rPr>
                <w:rFonts w:cs="Times New Roman"/>
                <w:i/>
                <w:sz w:val="18"/>
                <w:szCs w:val="18"/>
              </w:rPr>
            </w:pPr>
            <w:r>
              <w:rPr>
                <w:rFonts w:cs="Times New Roman"/>
                <w:i/>
                <w:sz w:val="18"/>
                <w:szCs w:val="18"/>
              </w:rPr>
              <w:t>Hardware:</w:t>
            </w:r>
          </w:p>
          <w:p w14:paraId="4ED52DF5" w14:textId="014E8437" w:rsidR="00B97691" w:rsidRPr="0060073F" w:rsidRDefault="00B97691" w:rsidP="00BA64B3">
            <w:pPr>
              <w:pStyle w:val="Prrafodelista"/>
              <w:spacing w:line="276" w:lineRule="auto"/>
              <w:ind w:left="-56" w:right="-1369" w:hanging="44"/>
              <w:rPr>
                <w:rFonts w:cs="Times New Roman"/>
                <w:i/>
                <w:sz w:val="18"/>
                <w:szCs w:val="18"/>
              </w:rPr>
            </w:pPr>
            <w:r w:rsidRPr="009D440B">
              <w:rPr>
                <w:rFonts w:cs="Times New Roman"/>
                <w:sz w:val="18"/>
                <w:szCs w:val="18"/>
              </w:rPr>
              <w:t>Computador</w:t>
            </w:r>
          </w:p>
          <w:p w14:paraId="6350FD9F" w14:textId="426F92F8"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con recursos mínimos</w:t>
            </w:r>
          </w:p>
          <w:p w14:paraId="4A3DA377" w14:textId="77777777" w:rsidR="0060073F"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(Procesador Dual</w:t>
            </w:r>
          </w:p>
          <w:p w14:paraId="351EB300" w14:textId="2669F736"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 Core,</w:t>
            </w:r>
          </w:p>
          <w:p w14:paraId="75C5D29A" w14:textId="61B53E86" w:rsidR="00B97691" w:rsidRPr="009D440B" w:rsidRDefault="00EC4808" w:rsidP="00BA64B3">
            <w:pPr>
              <w:pStyle w:val="Prrafodelista"/>
              <w:spacing w:line="276" w:lineRule="auto"/>
              <w:ind w:left="-56" w:right="-1369" w:hanging="44"/>
              <w:rPr>
                <w:rFonts w:cs="Times New Roman"/>
                <w:sz w:val="18"/>
                <w:szCs w:val="18"/>
              </w:rPr>
            </w:pPr>
            <w:r w:rsidRPr="009D440B">
              <w:rPr>
                <w:rFonts w:cs="Times New Roman"/>
                <w:sz w:val="18"/>
                <w:szCs w:val="18"/>
              </w:rPr>
              <w:t>RAM</w:t>
            </w:r>
            <w:r w:rsidR="00B97691" w:rsidRPr="009D440B">
              <w:rPr>
                <w:rFonts w:cs="Times New Roman"/>
                <w:sz w:val="18"/>
                <w:szCs w:val="18"/>
              </w:rPr>
              <w:t xml:space="preserve"> de 4 GB y</w:t>
            </w:r>
          </w:p>
          <w:p w14:paraId="412D4259" w14:textId="77777777"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Disco Duro de 250 GB)</w:t>
            </w:r>
          </w:p>
          <w:p w14:paraId="51E7DC52" w14:textId="77777777" w:rsidR="00B97691" w:rsidRPr="009D440B" w:rsidRDefault="00B97691" w:rsidP="00BA64B3">
            <w:pPr>
              <w:pStyle w:val="Prrafodelista"/>
              <w:spacing w:line="276" w:lineRule="auto"/>
              <w:ind w:left="-56" w:right="-1369" w:hanging="44"/>
              <w:rPr>
                <w:rFonts w:cs="Times New Roman"/>
                <w:sz w:val="18"/>
                <w:szCs w:val="18"/>
              </w:rPr>
            </w:pPr>
          </w:p>
        </w:tc>
      </w:tr>
      <w:tr w:rsidR="00BA64B3" w:rsidRPr="00827BB9" w14:paraId="6AB3BB3C" w14:textId="77777777" w:rsidTr="00BA64B3">
        <w:trPr>
          <w:cantSplit/>
          <w:trHeight w:val="1888"/>
        </w:trPr>
        <w:tc>
          <w:tcPr>
            <w:tcW w:w="506" w:type="dxa"/>
            <w:tcBorders>
              <w:top w:val="single" w:sz="4" w:space="0" w:color="auto"/>
              <w:left w:val="nil"/>
              <w:bottom w:val="single" w:sz="4" w:space="0" w:color="auto"/>
              <w:right w:val="nil"/>
            </w:tcBorders>
            <w:textDirection w:val="btLr"/>
          </w:tcPr>
          <w:p w14:paraId="4F4F40E4" w14:textId="77777777" w:rsidR="00B97691" w:rsidRPr="00894864" w:rsidRDefault="00B97691" w:rsidP="00BA64B3">
            <w:pPr>
              <w:pStyle w:val="Prrafodelista"/>
              <w:numPr>
                <w:ilvl w:val="0"/>
                <w:numId w:val="8"/>
              </w:numPr>
              <w:spacing w:after="200" w:line="276" w:lineRule="auto"/>
              <w:ind w:right="-1369"/>
              <w:rPr>
                <w:rFonts w:cs="Times New Roman"/>
                <w:b/>
                <w:sz w:val="18"/>
                <w:szCs w:val="18"/>
              </w:rPr>
            </w:pPr>
            <w:r w:rsidRPr="00894864">
              <w:rPr>
                <w:rFonts w:cs="Times New Roman"/>
                <w:b/>
                <w:sz w:val="18"/>
                <w:szCs w:val="18"/>
              </w:rPr>
              <w:t>RESULTADOS</w:t>
            </w:r>
          </w:p>
        </w:tc>
        <w:tc>
          <w:tcPr>
            <w:tcW w:w="1625" w:type="dxa"/>
            <w:tcBorders>
              <w:top w:val="single" w:sz="4" w:space="0" w:color="auto"/>
              <w:left w:val="nil"/>
              <w:bottom w:val="single" w:sz="4" w:space="0" w:color="auto"/>
              <w:right w:val="nil"/>
            </w:tcBorders>
          </w:tcPr>
          <w:p w14:paraId="2E7955AD" w14:textId="012C980A"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Dictamen</w:t>
            </w:r>
          </w:p>
          <w:p w14:paraId="7FD8A86F" w14:textId="26D166B1"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Final y</w:t>
            </w:r>
          </w:p>
          <w:p w14:paraId="35C29B51" w14:textId="4A5D4A7A" w:rsidR="00B97691" w:rsidRPr="009D440B" w:rsidRDefault="00B97691" w:rsidP="00BA64B3">
            <w:pPr>
              <w:pStyle w:val="Prrafodelista"/>
              <w:spacing w:line="276" w:lineRule="auto"/>
              <w:ind w:left="466" w:right="-1369" w:hanging="567"/>
              <w:rPr>
                <w:rFonts w:cs="Times New Roman"/>
                <w:sz w:val="18"/>
                <w:szCs w:val="18"/>
              </w:rPr>
            </w:pPr>
            <w:r w:rsidRPr="009D440B">
              <w:rPr>
                <w:rFonts w:cs="Times New Roman"/>
                <w:sz w:val="18"/>
                <w:szCs w:val="18"/>
              </w:rPr>
              <w:t>Resultados</w:t>
            </w:r>
          </w:p>
        </w:tc>
        <w:tc>
          <w:tcPr>
            <w:tcW w:w="2977" w:type="dxa"/>
            <w:tcBorders>
              <w:top w:val="single" w:sz="4" w:space="0" w:color="auto"/>
              <w:left w:val="nil"/>
              <w:bottom w:val="single" w:sz="4" w:space="0" w:color="auto"/>
              <w:right w:val="nil"/>
            </w:tcBorders>
          </w:tcPr>
          <w:p w14:paraId="1D5DE088" w14:textId="77777777" w:rsidR="00894864"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 xml:space="preserve">Elaborar el Dictamen final, en este se </w:t>
            </w:r>
          </w:p>
          <w:p w14:paraId="07424BE2" w14:textId="77777777" w:rsidR="00894864" w:rsidRDefault="00894864" w:rsidP="00BA64B3">
            <w:pPr>
              <w:pStyle w:val="Prrafodelista"/>
              <w:spacing w:after="200" w:line="276" w:lineRule="auto"/>
              <w:ind w:left="-113" w:right="-1369" w:firstLine="0"/>
              <w:rPr>
                <w:rFonts w:cs="Times New Roman"/>
                <w:sz w:val="18"/>
                <w:szCs w:val="18"/>
              </w:rPr>
            </w:pPr>
            <w:r>
              <w:rPr>
                <w:rFonts w:cs="Times New Roman"/>
                <w:sz w:val="18"/>
                <w:szCs w:val="18"/>
              </w:rPr>
              <w:t>Plasman l</w:t>
            </w:r>
            <w:r w:rsidR="00B97691" w:rsidRPr="009D440B">
              <w:rPr>
                <w:rFonts w:cs="Times New Roman"/>
                <w:sz w:val="18"/>
                <w:szCs w:val="18"/>
              </w:rPr>
              <w:t>os hallazgos</w:t>
            </w:r>
            <w:r w:rsidR="001C0948" w:rsidRPr="009D440B">
              <w:rPr>
                <w:rFonts w:cs="Times New Roman"/>
                <w:sz w:val="18"/>
                <w:szCs w:val="18"/>
              </w:rPr>
              <w:t xml:space="preserve"> encontrados al </w:t>
            </w:r>
          </w:p>
          <w:p w14:paraId="571925FD" w14:textId="77777777" w:rsidR="00894864" w:rsidRDefault="001C0948" w:rsidP="00BA64B3">
            <w:pPr>
              <w:pStyle w:val="Prrafodelista"/>
              <w:spacing w:after="200" w:line="276" w:lineRule="auto"/>
              <w:ind w:left="-113" w:right="-1369" w:firstLine="0"/>
              <w:rPr>
                <w:rFonts w:cs="Times New Roman"/>
                <w:sz w:val="18"/>
                <w:szCs w:val="18"/>
              </w:rPr>
            </w:pPr>
            <w:r w:rsidRPr="009D440B">
              <w:rPr>
                <w:rFonts w:cs="Times New Roman"/>
                <w:sz w:val="18"/>
                <w:szCs w:val="18"/>
              </w:rPr>
              <w:t>SGD</w:t>
            </w:r>
            <w:r w:rsidR="00B97691" w:rsidRPr="009D440B">
              <w:rPr>
                <w:rFonts w:cs="Times New Roman"/>
                <w:sz w:val="18"/>
                <w:szCs w:val="18"/>
              </w:rPr>
              <w:t>, información del</w:t>
            </w:r>
            <w:r w:rsidR="00894864">
              <w:rPr>
                <w:rFonts w:cs="Times New Roman"/>
                <w:sz w:val="18"/>
                <w:szCs w:val="18"/>
              </w:rPr>
              <w:t xml:space="preserve"> </w:t>
            </w:r>
            <w:r w:rsidR="00B97691" w:rsidRPr="009D440B">
              <w:rPr>
                <w:rFonts w:cs="Times New Roman"/>
                <w:sz w:val="18"/>
                <w:szCs w:val="18"/>
              </w:rPr>
              <w:t>desarrollo,</w:t>
            </w:r>
            <w:r w:rsidRPr="009D440B">
              <w:rPr>
                <w:rFonts w:cs="Times New Roman"/>
                <w:sz w:val="18"/>
                <w:szCs w:val="18"/>
              </w:rPr>
              <w:t xml:space="preserve"> </w:t>
            </w:r>
          </w:p>
          <w:p w14:paraId="501F8386" w14:textId="77777777" w:rsidR="00894864"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 xml:space="preserve">observaciones, conclusiones de la </w:t>
            </w:r>
          </w:p>
          <w:p w14:paraId="1209C92D" w14:textId="7B16423B" w:rsidR="00B97691" w:rsidRPr="009D440B" w:rsidRDefault="00894864" w:rsidP="00BA64B3">
            <w:pPr>
              <w:pStyle w:val="Prrafodelista"/>
              <w:spacing w:after="200" w:line="276" w:lineRule="auto"/>
              <w:ind w:left="-113" w:right="-1369" w:firstLine="0"/>
              <w:rPr>
                <w:rFonts w:cs="Times New Roman"/>
                <w:sz w:val="18"/>
                <w:szCs w:val="18"/>
              </w:rPr>
            </w:pPr>
            <w:proofErr w:type="spellStart"/>
            <w:r>
              <w:rPr>
                <w:rFonts w:cs="Times New Roman"/>
                <w:sz w:val="18"/>
                <w:szCs w:val="18"/>
              </w:rPr>
              <w:t>auditoria</w:t>
            </w:r>
            <w:proofErr w:type="spellEnd"/>
            <w:r>
              <w:rPr>
                <w:rFonts w:cs="Times New Roman"/>
                <w:sz w:val="18"/>
                <w:szCs w:val="18"/>
              </w:rPr>
              <w:t xml:space="preserve"> </w:t>
            </w:r>
            <w:r w:rsidR="00B97691" w:rsidRPr="009D440B">
              <w:rPr>
                <w:rFonts w:cs="Times New Roman"/>
                <w:sz w:val="18"/>
                <w:szCs w:val="18"/>
              </w:rPr>
              <w:t>interna realizada.</w:t>
            </w:r>
          </w:p>
          <w:p w14:paraId="5D79E9FA" w14:textId="3D0A7012" w:rsidR="00B97691" w:rsidRPr="009D440B" w:rsidRDefault="00B97691" w:rsidP="00BA64B3">
            <w:pPr>
              <w:pStyle w:val="Prrafodelista"/>
              <w:spacing w:after="200" w:line="276" w:lineRule="auto"/>
              <w:ind w:left="-113" w:right="-1369" w:firstLine="0"/>
              <w:rPr>
                <w:rFonts w:cs="Times New Roman"/>
                <w:sz w:val="18"/>
                <w:szCs w:val="18"/>
              </w:rPr>
            </w:pPr>
            <w:r w:rsidRPr="009D440B">
              <w:rPr>
                <w:rFonts w:cs="Times New Roman"/>
                <w:sz w:val="18"/>
                <w:szCs w:val="18"/>
              </w:rPr>
              <w:t>Presentar Informe final de auditoria,</w:t>
            </w:r>
          </w:p>
          <w:p w14:paraId="29120013" w14:textId="77777777" w:rsidR="00B97691" w:rsidRPr="009D440B" w:rsidRDefault="00B97691" w:rsidP="00BA64B3">
            <w:pPr>
              <w:pStyle w:val="Prrafodelista"/>
              <w:spacing w:line="276" w:lineRule="auto"/>
              <w:ind w:left="-113" w:right="-1369" w:firstLine="0"/>
              <w:rPr>
                <w:rFonts w:cs="Times New Roman"/>
                <w:sz w:val="18"/>
                <w:szCs w:val="18"/>
              </w:rPr>
            </w:pPr>
          </w:p>
        </w:tc>
        <w:tc>
          <w:tcPr>
            <w:tcW w:w="3720" w:type="dxa"/>
            <w:gridSpan w:val="2"/>
            <w:tcBorders>
              <w:top w:val="single" w:sz="4" w:space="0" w:color="auto"/>
              <w:left w:val="nil"/>
              <w:bottom w:val="single" w:sz="4" w:space="0" w:color="auto"/>
              <w:right w:val="nil"/>
            </w:tcBorders>
          </w:tcPr>
          <w:p w14:paraId="386DC693" w14:textId="565319D7"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Herramienta: Entrevista</w:t>
            </w:r>
          </w:p>
          <w:p w14:paraId="0E5DD4DB" w14:textId="547A24A0" w:rsidR="00B97691" w:rsidRPr="009D440B" w:rsidRDefault="00B97691" w:rsidP="00BA64B3">
            <w:pPr>
              <w:pStyle w:val="Prrafodelista"/>
              <w:spacing w:line="276" w:lineRule="auto"/>
              <w:ind w:left="-56" w:right="-1369" w:hanging="44"/>
              <w:rPr>
                <w:rFonts w:cs="Times New Roman"/>
                <w:sz w:val="18"/>
                <w:szCs w:val="18"/>
              </w:rPr>
            </w:pPr>
            <w:r w:rsidRPr="009D440B">
              <w:rPr>
                <w:rFonts w:cs="Times New Roman"/>
                <w:sz w:val="18"/>
                <w:szCs w:val="18"/>
              </w:rPr>
              <w:t xml:space="preserve">Recursos: Skype, </w:t>
            </w:r>
            <w:r w:rsidR="00EC4808" w:rsidRPr="009D440B">
              <w:rPr>
                <w:rFonts w:cs="Times New Roman"/>
                <w:sz w:val="18"/>
                <w:szCs w:val="18"/>
              </w:rPr>
              <w:t>Web ex</w:t>
            </w:r>
            <w:r w:rsidRPr="009D440B">
              <w:rPr>
                <w:rFonts w:cs="Times New Roman"/>
                <w:sz w:val="18"/>
                <w:szCs w:val="18"/>
              </w:rPr>
              <w:t>,</w:t>
            </w:r>
          </w:p>
          <w:p w14:paraId="465965AF"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 xml:space="preserve">Cualquier aplicación </w:t>
            </w:r>
          </w:p>
          <w:p w14:paraId="6E9EC6A9"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que permita realizar</w:t>
            </w:r>
          </w:p>
          <w:p w14:paraId="5C38244C" w14:textId="77777777" w:rsidR="006632C4" w:rsidRDefault="006632C4" w:rsidP="006632C4">
            <w:pPr>
              <w:pStyle w:val="Prrafodelista"/>
              <w:spacing w:line="276" w:lineRule="auto"/>
              <w:ind w:left="-56" w:right="-1369" w:hanging="54"/>
              <w:rPr>
                <w:rFonts w:cs="Times New Roman"/>
                <w:sz w:val="18"/>
                <w:szCs w:val="18"/>
              </w:rPr>
            </w:pPr>
            <w:r>
              <w:rPr>
                <w:rFonts w:cs="Times New Roman"/>
                <w:sz w:val="18"/>
                <w:szCs w:val="18"/>
              </w:rPr>
              <w:t>llamadas de audio y/o</w:t>
            </w:r>
          </w:p>
          <w:p w14:paraId="70D56ED1" w14:textId="77777777" w:rsidR="006632C4" w:rsidRPr="009D440B" w:rsidRDefault="006632C4" w:rsidP="006632C4">
            <w:pPr>
              <w:pStyle w:val="Prrafodelista"/>
              <w:spacing w:line="276" w:lineRule="auto"/>
              <w:ind w:left="-56" w:right="-1369" w:hanging="54"/>
              <w:rPr>
                <w:rFonts w:cs="Times New Roman"/>
                <w:sz w:val="18"/>
                <w:szCs w:val="18"/>
              </w:rPr>
            </w:pPr>
            <w:r>
              <w:rPr>
                <w:rFonts w:cs="Times New Roman"/>
                <w:sz w:val="18"/>
                <w:szCs w:val="18"/>
              </w:rPr>
              <w:t>video.</w:t>
            </w:r>
          </w:p>
          <w:p w14:paraId="2C198944" w14:textId="34A08849" w:rsidR="00B97691" w:rsidRPr="009D440B" w:rsidRDefault="00B97691" w:rsidP="00BA64B3">
            <w:pPr>
              <w:pStyle w:val="Prrafodelista"/>
              <w:spacing w:line="276" w:lineRule="auto"/>
              <w:ind w:left="-56" w:right="-1369" w:hanging="44"/>
              <w:rPr>
                <w:rFonts w:cs="Times New Roman"/>
                <w:sz w:val="18"/>
                <w:szCs w:val="18"/>
              </w:rPr>
            </w:pPr>
          </w:p>
        </w:tc>
      </w:tr>
    </w:tbl>
    <w:p w14:paraId="32716598" w14:textId="4C7A1D6E" w:rsidR="00BA58E3" w:rsidRDefault="00BA58E3" w:rsidP="00CF16D4">
      <w:pPr>
        <w:pStyle w:val="Prrafodelista"/>
        <w:spacing w:line="360" w:lineRule="auto"/>
        <w:ind w:left="851" w:firstLine="567"/>
        <w:rPr>
          <w:sz w:val="24"/>
          <w:szCs w:val="24"/>
        </w:rPr>
      </w:pPr>
      <w:r>
        <w:rPr>
          <w:sz w:val="24"/>
          <w:szCs w:val="24"/>
        </w:rPr>
        <w:t>Fuente: Elaboración propia.</w:t>
      </w:r>
    </w:p>
    <w:p w14:paraId="650C7012" w14:textId="77777777" w:rsidR="00BA58E3" w:rsidRDefault="00BA58E3" w:rsidP="00CF16D4">
      <w:pPr>
        <w:pStyle w:val="Prrafodelista"/>
        <w:spacing w:line="360" w:lineRule="auto"/>
        <w:ind w:left="851" w:firstLine="567"/>
        <w:rPr>
          <w:sz w:val="24"/>
          <w:szCs w:val="24"/>
        </w:rPr>
      </w:pPr>
    </w:p>
    <w:p w14:paraId="2FCAE868" w14:textId="78D86884" w:rsidR="0048746E" w:rsidRPr="001A030E" w:rsidRDefault="00CF16D4" w:rsidP="001A030E">
      <w:pPr>
        <w:pStyle w:val="Prrafodelista"/>
        <w:spacing w:line="480" w:lineRule="auto"/>
        <w:ind w:left="851" w:firstLine="567"/>
        <w:rPr>
          <w:sz w:val="24"/>
          <w:szCs w:val="24"/>
        </w:rPr>
      </w:pPr>
      <w:r w:rsidRPr="001A030E">
        <w:rPr>
          <w:sz w:val="24"/>
          <w:szCs w:val="24"/>
        </w:rPr>
        <w:lastRenderedPageBreak/>
        <w:t>Una entidad gubernamental puede realizar auditoria de sistemas virtual al sistema de gestión documental de su entidad, con el fin de evaluar la</w:t>
      </w:r>
      <w:r w:rsidR="0048746E" w:rsidRPr="001A030E">
        <w:rPr>
          <w:sz w:val="24"/>
          <w:szCs w:val="24"/>
        </w:rPr>
        <w:t xml:space="preserve"> operatividad y</w:t>
      </w:r>
      <w:r w:rsidRPr="001A030E">
        <w:rPr>
          <w:sz w:val="24"/>
          <w:szCs w:val="24"/>
        </w:rPr>
        <w:t xml:space="preserve"> efectividad del mismo conforme a su objeto contractual y objetivos misionales de la entidad</w:t>
      </w:r>
      <w:r w:rsidR="0048746E" w:rsidRPr="001A030E">
        <w:rPr>
          <w:sz w:val="24"/>
          <w:szCs w:val="24"/>
        </w:rPr>
        <w:t xml:space="preserve"> llevando</w:t>
      </w:r>
      <w:r w:rsidR="00CF1FBD" w:rsidRPr="001A030E">
        <w:rPr>
          <w:sz w:val="24"/>
          <w:szCs w:val="24"/>
        </w:rPr>
        <w:t xml:space="preserve"> a cabo un proceso de auditoría. Las metodologías planteadas en trabajos de investigación consultadas en el desarrollo de este artículo se relacionan en cuanto establecen que el proceso de auditoria se </w:t>
      </w:r>
      <w:r w:rsidR="003128C0">
        <w:rPr>
          <w:sz w:val="24"/>
          <w:szCs w:val="24"/>
        </w:rPr>
        <w:t>ejecuta</w:t>
      </w:r>
      <w:r w:rsidR="00CF1FBD" w:rsidRPr="001A030E">
        <w:rPr>
          <w:sz w:val="24"/>
          <w:szCs w:val="24"/>
        </w:rPr>
        <w:t xml:space="preserve"> mediante fases superpuestas en función del ciclo PHVA, aunque algunos textos denominan de manera diferente las fases su</w:t>
      </w:r>
      <w:r w:rsidR="005A368C" w:rsidRPr="001A030E">
        <w:rPr>
          <w:sz w:val="24"/>
          <w:szCs w:val="24"/>
        </w:rPr>
        <w:t>s</w:t>
      </w:r>
      <w:r w:rsidR="00CF1FBD" w:rsidRPr="001A030E">
        <w:rPr>
          <w:sz w:val="24"/>
          <w:szCs w:val="24"/>
        </w:rPr>
        <w:t xml:space="preserve"> actividades desarrollan lo mismo, </w:t>
      </w:r>
      <w:r w:rsidR="005A368C" w:rsidRPr="001A030E">
        <w:rPr>
          <w:sz w:val="24"/>
          <w:szCs w:val="24"/>
        </w:rPr>
        <w:t>así</w:t>
      </w:r>
      <w:r w:rsidR="00CF1FBD" w:rsidRPr="001A030E">
        <w:rPr>
          <w:sz w:val="24"/>
          <w:szCs w:val="24"/>
        </w:rPr>
        <w:t xml:space="preserve"> las cosas, de acuerdo con los autores consultados como Alice Naranjo</w:t>
      </w:r>
      <w:r w:rsidR="00F421A8" w:rsidRPr="001A030E">
        <w:rPr>
          <w:sz w:val="24"/>
          <w:szCs w:val="24"/>
        </w:rPr>
        <w:t>,</w:t>
      </w:r>
      <w:r w:rsidR="0060073F">
        <w:rPr>
          <w:sz w:val="24"/>
          <w:szCs w:val="24"/>
        </w:rPr>
        <w:t xml:space="preserve"> </w:t>
      </w:r>
      <w:r w:rsidR="00F421A8" w:rsidRPr="001A030E">
        <w:rPr>
          <w:sz w:val="24"/>
          <w:szCs w:val="24"/>
        </w:rPr>
        <w:t>(2009);</w:t>
      </w:r>
      <w:r w:rsidR="00CF1FBD" w:rsidRPr="001A030E">
        <w:rPr>
          <w:sz w:val="24"/>
          <w:szCs w:val="24"/>
        </w:rPr>
        <w:t xml:space="preserve"> </w:t>
      </w:r>
      <w:r w:rsidR="006471B5" w:rsidRPr="001A030E">
        <w:rPr>
          <w:sz w:val="24"/>
          <w:szCs w:val="24"/>
        </w:rPr>
        <w:t>Francisco</w:t>
      </w:r>
      <w:r w:rsidR="00CF1FBD" w:rsidRPr="001A030E">
        <w:rPr>
          <w:sz w:val="24"/>
          <w:szCs w:val="24"/>
        </w:rPr>
        <w:t xml:space="preserve"> Solarte</w:t>
      </w:r>
      <w:r w:rsidR="00F421A8" w:rsidRPr="001A030E">
        <w:rPr>
          <w:sz w:val="24"/>
          <w:szCs w:val="24"/>
        </w:rPr>
        <w:t>,</w:t>
      </w:r>
      <w:r w:rsidR="0060073F">
        <w:rPr>
          <w:sz w:val="24"/>
          <w:szCs w:val="24"/>
        </w:rPr>
        <w:t xml:space="preserve"> </w:t>
      </w:r>
      <w:r w:rsidR="00F421A8" w:rsidRPr="001A030E">
        <w:rPr>
          <w:sz w:val="24"/>
          <w:szCs w:val="24"/>
        </w:rPr>
        <w:t>(2017);</w:t>
      </w:r>
      <w:r w:rsidR="00CF1FBD" w:rsidRPr="001A030E">
        <w:rPr>
          <w:sz w:val="24"/>
          <w:szCs w:val="24"/>
        </w:rPr>
        <w:t xml:space="preserve"> </w:t>
      </w:r>
      <w:r w:rsidR="006471B5" w:rsidRPr="001A030E">
        <w:rPr>
          <w:sz w:val="24"/>
          <w:szCs w:val="24"/>
        </w:rPr>
        <w:t>María</w:t>
      </w:r>
      <w:r w:rsidR="00CF1FBD" w:rsidRPr="001A030E">
        <w:rPr>
          <w:sz w:val="24"/>
          <w:szCs w:val="24"/>
        </w:rPr>
        <w:t xml:space="preserve"> Raba</w:t>
      </w:r>
      <w:r w:rsidR="00F421A8" w:rsidRPr="001A030E">
        <w:rPr>
          <w:sz w:val="24"/>
          <w:szCs w:val="24"/>
        </w:rPr>
        <w:t>,</w:t>
      </w:r>
      <w:r w:rsidR="0060073F">
        <w:rPr>
          <w:sz w:val="24"/>
          <w:szCs w:val="24"/>
        </w:rPr>
        <w:t xml:space="preserve"> (2018) </w:t>
      </w:r>
      <w:r w:rsidR="00CF1FBD" w:rsidRPr="001A030E">
        <w:rPr>
          <w:sz w:val="24"/>
          <w:szCs w:val="24"/>
        </w:rPr>
        <w:t xml:space="preserve"> Jaime </w:t>
      </w:r>
      <w:r w:rsidR="005A368C" w:rsidRPr="001A030E">
        <w:rPr>
          <w:sz w:val="24"/>
          <w:szCs w:val="24"/>
        </w:rPr>
        <w:t>Pérez</w:t>
      </w:r>
      <w:r w:rsidR="00F421A8" w:rsidRPr="001A030E">
        <w:rPr>
          <w:sz w:val="24"/>
          <w:szCs w:val="24"/>
        </w:rPr>
        <w:t>,</w:t>
      </w:r>
      <w:r w:rsidR="0060073F">
        <w:rPr>
          <w:sz w:val="24"/>
          <w:szCs w:val="24"/>
        </w:rPr>
        <w:t xml:space="preserve"> </w:t>
      </w:r>
      <w:r w:rsidR="00F421A8" w:rsidRPr="001A030E">
        <w:rPr>
          <w:sz w:val="24"/>
          <w:szCs w:val="24"/>
        </w:rPr>
        <w:t>(2019)</w:t>
      </w:r>
      <w:r w:rsidR="00CF1FBD" w:rsidRPr="001A030E">
        <w:rPr>
          <w:sz w:val="24"/>
          <w:szCs w:val="24"/>
        </w:rPr>
        <w:t xml:space="preserve"> y la revisión de informes de auditoría de sistemas de gestión documental como el realizado por el Ministerio de Minas y </w:t>
      </w:r>
      <w:r w:rsidR="006471B5" w:rsidRPr="001A030E">
        <w:rPr>
          <w:sz w:val="24"/>
          <w:szCs w:val="24"/>
        </w:rPr>
        <w:t>Energía</w:t>
      </w:r>
      <w:r w:rsidR="00CF1FBD" w:rsidRPr="001A030E">
        <w:rPr>
          <w:sz w:val="24"/>
          <w:szCs w:val="24"/>
        </w:rPr>
        <w:t>, se constata que la metodología de auditoria a un siste</w:t>
      </w:r>
      <w:r w:rsidR="0060073F">
        <w:rPr>
          <w:sz w:val="24"/>
          <w:szCs w:val="24"/>
        </w:rPr>
        <w:t>ma de gestión se implementa en cuatro</w:t>
      </w:r>
      <w:r w:rsidR="00CF1FBD" w:rsidRPr="001A030E">
        <w:rPr>
          <w:sz w:val="24"/>
          <w:szCs w:val="24"/>
        </w:rPr>
        <w:t xml:space="preserve"> fases principales: Planeación, </w:t>
      </w:r>
      <w:r w:rsidR="006471B5" w:rsidRPr="001A030E">
        <w:rPr>
          <w:sz w:val="24"/>
          <w:szCs w:val="24"/>
        </w:rPr>
        <w:t xml:space="preserve">ejecución, verificación y seguimiento. Todos los autores concuerdan en que la etapa más importante es la planeación pues de esta depende el éxito de la auditoria, </w:t>
      </w:r>
      <w:r w:rsidR="002D2DC0">
        <w:rPr>
          <w:sz w:val="24"/>
          <w:szCs w:val="24"/>
        </w:rPr>
        <w:t>el ejercicio de</w:t>
      </w:r>
      <w:r w:rsidR="003128C0">
        <w:rPr>
          <w:sz w:val="24"/>
          <w:szCs w:val="24"/>
        </w:rPr>
        <w:t xml:space="preserve"> planificación debe hacerse minuciosamente en el plan individual de </w:t>
      </w:r>
      <w:r w:rsidR="002D2DC0">
        <w:rPr>
          <w:sz w:val="24"/>
          <w:szCs w:val="24"/>
        </w:rPr>
        <w:t>auditoria,</w:t>
      </w:r>
      <w:r w:rsidR="003128C0">
        <w:rPr>
          <w:sz w:val="24"/>
          <w:szCs w:val="24"/>
        </w:rPr>
        <w:t xml:space="preserve"> pero sin olvidar </w:t>
      </w:r>
      <w:r w:rsidR="002D2DC0">
        <w:rPr>
          <w:sz w:val="24"/>
          <w:szCs w:val="24"/>
        </w:rPr>
        <w:t>que es el programa de auditoria,</w:t>
      </w:r>
      <w:r w:rsidR="003128C0">
        <w:rPr>
          <w:sz w:val="24"/>
          <w:szCs w:val="24"/>
        </w:rPr>
        <w:t xml:space="preserve"> la columna ve</w:t>
      </w:r>
      <w:r w:rsidR="002D2DC0">
        <w:rPr>
          <w:sz w:val="24"/>
          <w:szCs w:val="24"/>
        </w:rPr>
        <w:t>rtebral de todo el proceso por lo</w:t>
      </w:r>
      <w:r w:rsidR="003128C0">
        <w:rPr>
          <w:sz w:val="24"/>
          <w:szCs w:val="24"/>
        </w:rPr>
        <w:t xml:space="preserve"> cual debe también planearse en debida forma. </w:t>
      </w:r>
    </w:p>
    <w:p w14:paraId="19099ABF" w14:textId="6FE1597F" w:rsidR="0048746E" w:rsidRPr="001A030E" w:rsidRDefault="006471B5" w:rsidP="001A030E">
      <w:pPr>
        <w:pStyle w:val="Prrafodelista"/>
        <w:spacing w:line="480" w:lineRule="auto"/>
        <w:ind w:left="851" w:firstLine="567"/>
        <w:rPr>
          <w:sz w:val="24"/>
          <w:szCs w:val="24"/>
        </w:rPr>
      </w:pPr>
      <w:r w:rsidRPr="001A030E">
        <w:rPr>
          <w:sz w:val="24"/>
          <w:szCs w:val="24"/>
        </w:rPr>
        <w:t xml:space="preserve">El auditor de sistemas al realizar una auditoría a un SGD de entidad pública debe tener en cuenta como guía del proceso primero los objetivos generales de una auditoria de sistemas, segundo la norma ISO 19011:2018 para realizar la auditoria y la norma 30301 para observar que se debe verificar dentro la unidad informática conforme a la guía de auditoria de sistemas basada en riesgos </w:t>
      </w:r>
      <w:r w:rsidR="002D2DC0">
        <w:rPr>
          <w:sz w:val="24"/>
          <w:szCs w:val="24"/>
        </w:rPr>
        <w:t>que dicta</w:t>
      </w:r>
      <w:r w:rsidRPr="001A030E">
        <w:rPr>
          <w:sz w:val="24"/>
          <w:szCs w:val="24"/>
        </w:rPr>
        <w:t xml:space="preserve"> el Archivo General de la Nación.</w:t>
      </w:r>
    </w:p>
    <w:p w14:paraId="7F90145E" w14:textId="66EDA4C9" w:rsidR="001A307F" w:rsidRPr="001A030E" w:rsidRDefault="00CF16D4" w:rsidP="001A030E">
      <w:pPr>
        <w:pStyle w:val="Prrafodelista"/>
        <w:spacing w:line="480" w:lineRule="auto"/>
        <w:ind w:left="851" w:firstLine="567"/>
        <w:rPr>
          <w:sz w:val="24"/>
          <w:szCs w:val="24"/>
        </w:rPr>
      </w:pPr>
      <w:r w:rsidRPr="001A030E">
        <w:rPr>
          <w:sz w:val="24"/>
          <w:szCs w:val="24"/>
        </w:rPr>
        <w:lastRenderedPageBreak/>
        <w:t xml:space="preserve"> </w:t>
      </w:r>
      <w:r w:rsidR="006471B5" w:rsidRPr="001A030E">
        <w:rPr>
          <w:sz w:val="24"/>
          <w:szCs w:val="24"/>
        </w:rPr>
        <w:t xml:space="preserve">La Contraloría Departamental de Sucre, con arreglo a la ley 594 del 2000, </w:t>
      </w:r>
      <w:r w:rsidR="00AD7C5E" w:rsidRPr="001A030E">
        <w:rPr>
          <w:sz w:val="24"/>
          <w:szCs w:val="24"/>
        </w:rPr>
        <w:t xml:space="preserve">tiene implementado HERMES: Sistema de Gestión Documental Versión 2017.1.1, el cual posee controles preventivos, </w:t>
      </w:r>
      <w:proofErr w:type="spellStart"/>
      <w:r w:rsidR="00AD7C5E" w:rsidRPr="001A030E">
        <w:rPr>
          <w:sz w:val="24"/>
          <w:szCs w:val="24"/>
        </w:rPr>
        <w:t>detectivos</w:t>
      </w:r>
      <w:proofErr w:type="spellEnd"/>
      <w:r w:rsidR="00AD7C5E" w:rsidRPr="001A030E">
        <w:rPr>
          <w:sz w:val="24"/>
          <w:szCs w:val="24"/>
        </w:rPr>
        <w:t xml:space="preserve"> y correctivos, sin embargo, en comparación c</w:t>
      </w:r>
      <w:r w:rsidR="00E27012" w:rsidRPr="001A030E">
        <w:rPr>
          <w:sz w:val="24"/>
          <w:szCs w:val="24"/>
        </w:rPr>
        <w:t xml:space="preserve">on los </w:t>
      </w:r>
      <w:r w:rsidR="00EC4808" w:rsidRPr="001A030E">
        <w:rPr>
          <w:sz w:val="24"/>
          <w:szCs w:val="24"/>
        </w:rPr>
        <w:t>SGD de</w:t>
      </w:r>
      <w:r w:rsidR="002D2DC0">
        <w:rPr>
          <w:sz w:val="24"/>
          <w:szCs w:val="24"/>
        </w:rPr>
        <w:t xml:space="preserve"> entes estatales</w:t>
      </w:r>
      <w:r w:rsidR="00E27012" w:rsidRPr="001A030E">
        <w:rPr>
          <w:sz w:val="24"/>
          <w:szCs w:val="24"/>
        </w:rPr>
        <w:t xml:space="preserve"> </w:t>
      </w:r>
      <w:r w:rsidR="00EC4808" w:rsidRPr="001A030E">
        <w:rPr>
          <w:sz w:val="24"/>
          <w:szCs w:val="24"/>
        </w:rPr>
        <w:t>como el</w:t>
      </w:r>
      <w:r w:rsidR="00E27012" w:rsidRPr="001A030E">
        <w:rPr>
          <w:sz w:val="24"/>
          <w:szCs w:val="24"/>
        </w:rPr>
        <w:t xml:space="preserve"> </w:t>
      </w:r>
      <w:r w:rsidR="00D637A7" w:rsidRPr="001A030E">
        <w:rPr>
          <w:sz w:val="24"/>
          <w:szCs w:val="24"/>
        </w:rPr>
        <w:t>Ministerio de Minas y Energía</w:t>
      </w:r>
      <w:r w:rsidR="00E27012" w:rsidRPr="001A030E">
        <w:rPr>
          <w:sz w:val="24"/>
          <w:szCs w:val="24"/>
        </w:rPr>
        <w:t>, aún debe ponen a funcionar módulos importantes como digitalización de archivos, reparto de correspondencia y generador de informes.</w:t>
      </w:r>
    </w:p>
    <w:p w14:paraId="3034AB77" w14:textId="5C20BC11" w:rsidR="00BA58E3" w:rsidRPr="001A030E" w:rsidRDefault="001A307F" w:rsidP="001A030E">
      <w:pPr>
        <w:pStyle w:val="Prrafodelista"/>
        <w:spacing w:line="480" w:lineRule="auto"/>
        <w:ind w:left="851" w:firstLine="567"/>
        <w:rPr>
          <w:sz w:val="24"/>
          <w:szCs w:val="24"/>
        </w:rPr>
      </w:pPr>
      <w:r w:rsidRPr="001A030E">
        <w:rPr>
          <w:sz w:val="24"/>
          <w:szCs w:val="24"/>
        </w:rPr>
        <w:t>Poca documentación existe sobre la auditoria virtual</w:t>
      </w:r>
      <w:r w:rsidR="0025701A" w:rsidRPr="001A030E">
        <w:rPr>
          <w:sz w:val="24"/>
          <w:szCs w:val="24"/>
        </w:rPr>
        <w:t xml:space="preserve"> (AV)</w:t>
      </w:r>
      <w:r w:rsidRPr="001A030E">
        <w:rPr>
          <w:sz w:val="24"/>
          <w:szCs w:val="24"/>
        </w:rPr>
        <w:t xml:space="preserve">, no hay publicaciones científicas aun sobre </w:t>
      </w:r>
      <w:r w:rsidR="007B6E8F" w:rsidRPr="001A030E">
        <w:rPr>
          <w:sz w:val="24"/>
          <w:szCs w:val="24"/>
        </w:rPr>
        <w:t>metodologías de</w:t>
      </w:r>
      <w:r w:rsidRPr="001A030E">
        <w:rPr>
          <w:sz w:val="24"/>
          <w:szCs w:val="24"/>
        </w:rPr>
        <w:t xml:space="preserve"> </w:t>
      </w:r>
      <w:r w:rsidR="007B6E8F" w:rsidRPr="001A030E">
        <w:rPr>
          <w:sz w:val="24"/>
          <w:szCs w:val="24"/>
        </w:rPr>
        <w:t>auditorías</w:t>
      </w:r>
      <w:r w:rsidRPr="001A030E">
        <w:rPr>
          <w:sz w:val="24"/>
          <w:szCs w:val="24"/>
        </w:rPr>
        <w:t xml:space="preserve"> con ubicación virtual, de la revisión </w:t>
      </w:r>
      <w:r w:rsidR="00624C36">
        <w:rPr>
          <w:sz w:val="24"/>
          <w:szCs w:val="24"/>
        </w:rPr>
        <w:t>documental se colige</w:t>
      </w:r>
      <w:r w:rsidR="007B6E8F" w:rsidRPr="001A030E">
        <w:rPr>
          <w:sz w:val="24"/>
          <w:szCs w:val="24"/>
        </w:rPr>
        <w:t xml:space="preserve"> </w:t>
      </w:r>
      <w:r w:rsidRPr="001A030E">
        <w:rPr>
          <w:sz w:val="24"/>
          <w:szCs w:val="24"/>
        </w:rPr>
        <w:t xml:space="preserve">que </w:t>
      </w:r>
      <w:r w:rsidR="007B6E8F" w:rsidRPr="001A030E">
        <w:rPr>
          <w:sz w:val="24"/>
          <w:szCs w:val="24"/>
        </w:rPr>
        <w:t xml:space="preserve">la </w:t>
      </w:r>
      <w:r w:rsidRPr="001A030E">
        <w:rPr>
          <w:sz w:val="24"/>
          <w:szCs w:val="24"/>
        </w:rPr>
        <w:t xml:space="preserve">auditoría virtual </w:t>
      </w:r>
      <w:r w:rsidR="00624C36">
        <w:rPr>
          <w:sz w:val="24"/>
          <w:szCs w:val="24"/>
        </w:rPr>
        <w:t>observa el procedimiento de la auditoria tradicional pero que utiliz</w:t>
      </w:r>
      <w:r w:rsidRPr="001A030E">
        <w:rPr>
          <w:sz w:val="24"/>
          <w:szCs w:val="24"/>
        </w:rPr>
        <w:t xml:space="preserve">a la tecnología para </w:t>
      </w:r>
      <w:r w:rsidR="00624C36" w:rsidRPr="001A030E">
        <w:rPr>
          <w:sz w:val="24"/>
          <w:szCs w:val="24"/>
        </w:rPr>
        <w:t>contrastar</w:t>
      </w:r>
      <w:r w:rsidR="007B6E8F" w:rsidRPr="001A030E">
        <w:rPr>
          <w:sz w:val="24"/>
          <w:szCs w:val="24"/>
        </w:rPr>
        <w:t xml:space="preserve"> </w:t>
      </w:r>
      <w:r w:rsidR="00624C36">
        <w:rPr>
          <w:sz w:val="24"/>
          <w:szCs w:val="24"/>
        </w:rPr>
        <w:t>los hallazgos</w:t>
      </w:r>
      <w:r w:rsidR="007B6E8F" w:rsidRPr="001A030E">
        <w:rPr>
          <w:sz w:val="24"/>
          <w:szCs w:val="24"/>
        </w:rPr>
        <w:t xml:space="preserve">, esta </w:t>
      </w:r>
      <w:r w:rsidR="00624C36" w:rsidRPr="001A030E">
        <w:rPr>
          <w:sz w:val="24"/>
          <w:szCs w:val="24"/>
        </w:rPr>
        <w:t>tesis</w:t>
      </w:r>
      <w:r w:rsidR="007B6E8F" w:rsidRPr="001A030E">
        <w:rPr>
          <w:sz w:val="24"/>
          <w:szCs w:val="24"/>
        </w:rPr>
        <w:t xml:space="preserve"> otorgada por la ISO 19011:2018, ha hecho que los autores homologuen la AV </w:t>
      </w:r>
      <w:r w:rsidR="0025701A" w:rsidRPr="001A030E">
        <w:rPr>
          <w:sz w:val="24"/>
          <w:szCs w:val="24"/>
        </w:rPr>
        <w:t>a la auditoria remota</w:t>
      </w:r>
      <w:r w:rsidR="00BC698D" w:rsidRPr="001A030E">
        <w:rPr>
          <w:sz w:val="24"/>
          <w:szCs w:val="24"/>
        </w:rPr>
        <w:t xml:space="preserve"> (AR)</w:t>
      </w:r>
      <w:r w:rsidR="007C3373" w:rsidRPr="001A030E">
        <w:rPr>
          <w:sz w:val="24"/>
          <w:szCs w:val="24"/>
        </w:rPr>
        <w:t xml:space="preserve">, de hecho, si se realiza la indagación bibliográfica con el termino </w:t>
      </w:r>
      <w:r w:rsidR="007C3373" w:rsidRPr="001A030E">
        <w:rPr>
          <w:i/>
          <w:sz w:val="24"/>
          <w:szCs w:val="24"/>
        </w:rPr>
        <w:t xml:space="preserve">auditoria remota, </w:t>
      </w:r>
      <w:r w:rsidR="007C3373" w:rsidRPr="001A030E">
        <w:rPr>
          <w:sz w:val="24"/>
          <w:szCs w:val="24"/>
        </w:rPr>
        <w:t>si aparecen guías, instructivos sobre como recolectar y analizar la información de manera remota</w:t>
      </w:r>
      <w:r w:rsidR="00246465" w:rsidRPr="001A030E">
        <w:rPr>
          <w:sz w:val="24"/>
          <w:szCs w:val="24"/>
        </w:rPr>
        <w:t xml:space="preserve"> a través del uso de las TICS</w:t>
      </w:r>
      <w:r w:rsidR="007C3373" w:rsidRPr="001A030E">
        <w:rPr>
          <w:sz w:val="24"/>
          <w:szCs w:val="24"/>
        </w:rPr>
        <w:t xml:space="preserve">. De lo anterior se puede validar </w:t>
      </w:r>
      <w:r w:rsidR="00BC698D" w:rsidRPr="001A030E">
        <w:rPr>
          <w:sz w:val="24"/>
          <w:szCs w:val="24"/>
        </w:rPr>
        <w:t>que la AV y la AR más que diferentes son completarías una con la otra.</w:t>
      </w:r>
    </w:p>
    <w:p w14:paraId="2CF544BC" w14:textId="6F29AADE" w:rsidR="00EC4808" w:rsidRPr="001A030E" w:rsidRDefault="001472EA" w:rsidP="00FE5F13">
      <w:pPr>
        <w:pStyle w:val="Prrafodelista"/>
        <w:numPr>
          <w:ilvl w:val="0"/>
          <w:numId w:val="8"/>
        </w:numPr>
        <w:spacing w:line="480" w:lineRule="auto"/>
        <w:ind w:firstLine="709"/>
        <w:jc w:val="center"/>
        <w:rPr>
          <w:b/>
          <w:sz w:val="24"/>
          <w:szCs w:val="24"/>
        </w:rPr>
      </w:pPr>
      <w:r w:rsidRPr="001A030E">
        <w:rPr>
          <w:b/>
          <w:sz w:val="24"/>
          <w:szCs w:val="24"/>
        </w:rPr>
        <w:t>Conclusiones</w:t>
      </w:r>
    </w:p>
    <w:p w14:paraId="2A13103B" w14:textId="6DF050AF" w:rsidR="00EC4808" w:rsidRPr="001A030E" w:rsidRDefault="005C4C24" w:rsidP="001A030E">
      <w:pPr>
        <w:pStyle w:val="Prrafodelista"/>
        <w:spacing w:line="480" w:lineRule="auto"/>
        <w:ind w:left="473" w:firstLine="709"/>
        <w:rPr>
          <w:sz w:val="24"/>
          <w:szCs w:val="24"/>
        </w:rPr>
      </w:pPr>
      <w:r w:rsidRPr="001A030E">
        <w:rPr>
          <w:sz w:val="24"/>
          <w:szCs w:val="24"/>
        </w:rPr>
        <w:t xml:space="preserve">La norma ISO 19011:2018, </w:t>
      </w:r>
      <w:r w:rsidR="00246465" w:rsidRPr="001A030E">
        <w:rPr>
          <w:sz w:val="24"/>
          <w:szCs w:val="24"/>
        </w:rPr>
        <w:t>direcciona la audito</w:t>
      </w:r>
      <w:r w:rsidR="00D637A7" w:rsidRPr="001A030E">
        <w:rPr>
          <w:sz w:val="24"/>
          <w:szCs w:val="24"/>
        </w:rPr>
        <w:t xml:space="preserve">ria de sistemas de gestión, </w:t>
      </w:r>
      <w:r w:rsidR="00F26608" w:rsidRPr="001A030E">
        <w:rPr>
          <w:sz w:val="24"/>
          <w:szCs w:val="24"/>
        </w:rPr>
        <w:t>que,</w:t>
      </w:r>
      <w:r w:rsidR="00D637A7" w:rsidRPr="001A030E">
        <w:rPr>
          <w:sz w:val="24"/>
          <w:szCs w:val="24"/>
        </w:rPr>
        <w:t xml:space="preserve"> </w:t>
      </w:r>
      <w:r w:rsidR="00F26608">
        <w:rPr>
          <w:sz w:val="24"/>
          <w:szCs w:val="24"/>
        </w:rPr>
        <w:t xml:space="preserve">según el estándar, </w:t>
      </w:r>
      <w:r w:rsidR="00246465" w:rsidRPr="001A030E">
        <w:rPr>
          <w:sz w:val="24"/>
          <w:szCs w:val="24"/>
        </w:rPr>
        <w:t>el plan de auditoria se ejecuta en las fases de planeación, implementación, verificación y seguimiento, lo anterior después de haber gestionado el programa de auditoria que igualmente se dan en función del ciclo PHVA.</w:t>
      </w:r>
    </w:p>
    <w:p w14:paraId="4CD3B4C6" w14:textId="2D22EEAE" w:rsidR="00EC4808" w:rsidRPr="001A030E" w:rsidRDefault="00F423D6" w:rsidP="001A030E">
      <w:pPr>
        <w:pStyle w:val="Prrafodelista"/>
        <w:spacing w:line="480" w:lineRule="auto"/>
        <w:ind w:left="473" w:firstLine="709"/>
        <w:rPr>
          <w:sz w:val="24"/>
          <w:szCs w:val="24"/>
        </w:rPr>
      </w:pPr>
      <w:r w:rsidRPr="001A030E">
        <w:rPr>
          <w:sz w:val="24"/>
          <w:szCs w:val="24"/>
        </w:rPr>
        <w:t>Los sistemas de gestión documental</w:t>
      </w:r>
      <w:r w:rsidR="00FE0594" w:rsidRPr="001A030E">
        <w:rPr>
          <w:sz w:val="24"/>
          <w:szCs w:val="24"/>
        </w:rPr>
        <w:t xml:space="preserve"> y de correspondencia</w:t>
      </w:r>
      <w:r w:rsidRPr="001A030E">
        <w:rPr>
          <w:sz w:val="24"/>
          <w:szCs w:val="24"/>
        </w:rPr>
        <w:t xml:space="preserve"> de las entidades públicas, </w:t>
      </w:r>
      <w:r w:rsidR="00FE0594" w:rsidRPr="001A030E">
        <w:rPr>
          <w:sz w:val="24"/>
          <w:szCs w:val="24"/>
        </w:rPr>
        <w:t xml:space="preserve">poseen módulos completos con controles </w:t>
      </w:r>
      <w:proofErr w:type="spellStart"/>
      <w:r w:rsidR="00FE0594" w:rsidRPr="001A030E">
        <w:rPr>
          <w:sz w:val="24"/>
          <w:szCs w:val="24"/>
        </w:rPr>
        <w:t>detectivos</w:t>
      </w:r>
      <w:proofErr w:type="spellEnd"/>
      <w:r w:rsidR="00FE0594" w:rsidRPr="001A030E">
        <w:rPr>
          <w:sz w:val="24"/>
          <w:szCs w:val="24"/>
        </w:rPr>
        <w:t>, preventivos y correctivos en los sistemas de gestión de documentos</w:t>
      </w:r>
      <w:r w:rsidR="00F26608">
        <w:rPr>
          <w:sz w:val="24"/>
          <w:szCs w:val="24"/>
        </w:rPr>
        <w:t>,</w:t>
      </w:r>
      <w:r w:rsidR="00FE0594" w:rsidRPr="001A030E">
        <w:rPr>
          <w:sz w:val="24"/>
          <w:szCs w:val="24"/>
        </w:rPr>
        <w:t xml:space="preserve"> sin embargo</w:t>
      </w:r>
      <w:r w:rsidR="00F26608">
        <w:rPr>
          <w:sz w:val="24"/>
          <w:szCs w:val="24"/>
        </w:rPr>
        <w:t>,</w:t>
      </w:r>
      <w:r w:rsidR="00FE0594" w:rsidRPr="001A030E">
        <w:rPr>
          <w:sz w:val="24"/>
          <w:szCs w:val="24"/>
        </w:rPr>
        <w:t xml:space="preserve"> lo atinente a la correspondencia debe ser </w:t>
      </w:r>
      <w:r w:rsidR="00FE0594" w:rsidRPr="001A030E">
        <w:rPr>
          <w:sz w:val="24"/>
          <w:szCs w:val="24"/>
        </w:rPr>
        <w:lastRenderedPageBreak/>
        <w:t>actualizada de acuerdo a los requisitos de los estándares y leyes nacionales e internacionales.</w:t>
      </w:r>
    </w:p>
    <w:p w14:paraId="0006C6A1" w14:textId="441C55CD" w:rsidR="001E576D" w:rsidRPr="001A030E" w:rsidRDefault="00B43A6E" w:rsidP="001A030E">
      <w:pPr>
        <w:pStyle w:val="Prrafodelista"/>
        <w:spacing w:line="480" w:lineRule="auto"/>
        <w:ind w:left="473" w:firstLine="709"/>
        <w:rPr>
          <w:sz w:val="24"/>
          <w:szCs w:val="24"/>
        </w:rPr>
      </w:pPr>
      <w:r w:rsidRPr="001A030E">
        <w:rPr>
          <w:sz w:val="24"/>
          <w:szCs w:val="24"/>
        </w:rPr>
        <w:t>Las entidades públicas tienen una guía para realizar sus auditorías basada en riesgos, esta guía está ar</w:t>
      </w:r>
      <w:r w:rsidR="002464E4">
        <w:rPr>
          <w:sz w:val="24"/>
          <w:szCs w:val="24"/>
        </w:rPr>
        <w:t>ticulada con la ISO 19011:2018, con</w:t>
      </w:r>
      <w:r w:rsidRPr="001A030E">
        <w:rPr>
          <w:sz w:val="24"/>
          <w:szCs w:val="24"/>
        </w:rPr>
        <w:t>templan</w:t>
      </w:r>
      <w:r w:rsidR="002464E4">
        <w:rPr>
          <w:sz w:val="24"/>
          <w:szCs w:val="24"/>
        </w:rPr>
        <w:t>do la misma metodología; El auditor informático para llevar a cabo una auditoria con ubicación virtual debe hacer uso de las tecnologías de información y comunicación que se encuentran en el mercado</w:t>
      </w:r>
      <w:r w:rsidR="001159A4">
        <w:rPr>
          <w:sz w:val="24"/>
          <w:szCs w:val="24"/>
        </w:rPr>
        <w:t xml:space="preserve"> siempre sincronizado con los medios tecnológicos implementados en la entidad, para la ejecución de la auditoria de sistemas virtual a un sistema de gestión se</w:t>
      </w:r>
      <w:r w:rsidR="002464E4">
        <w:rPr>
          <w:sz w:val="24"/>
          <w:szCs w:val="24"/>
        </w:rPr>
        <w:t xml:space="preserve"> </w:t>
      </w:r>
      <w:r w:rsidRPr="001A030E">
        <w:rPr>
          <w:sz w:val="24"/>
          <w:szCs w:val="24"/>
        </w:rPr>
        <w:t>puede</w:t>
      </w:r>
      <w:r w:rsidR="001159A4">
        <w:rPr>
          <w:sz w:val="24"/>
          <w:szCs w:val="24"/>
        </w:rPr>
        <w:t>n</w:t>
      </w:r>
      <w:r w:rsidRPr="001A030E">
        <w:rPr>
          <w:sz w:val="24"/>
          <w:szCs w:val="24"/>
        </w:rPr>
        <w:t xml:space="preserve"> utilizar </w:t>
      </w:r>
      <w:r w:rsidR="002A6F45" w:rsidRPr="001A030E">
        <w:rPr>
          <w:sz w:val="24"/>
          <w:szCs w:val="24"/>
        </w:rPr>
        <w:t>programas</w:t>
      </w:r>
      <w:r w:rsidRPr="001A030E">
        <w:rPr>
          <w:sz w:val="24"/>
          <w:szCs w:val="24"/>
        </w:rPr>
        <w:t xml:space="preserve"> como </w:t>
      </w:r>
      <w:r w:rsidR="001159A4">
        <w:rPr>
          <w:sz w:val="24"/>
          <w:szCs w:val="24"/>
        </w:rPr>
        <w:t xml:space="preserve">Windows 7; </w:t>
      </w:r>
      <w:r w:rsidR="005320B1" w:rsidRPr="001A030E">
        <w:rPr>
          <w:sz w:val="24"/>
          <w:szCs w:val="24"/>
        </w:rPr>
        <w:t xml:space="preserve">Skype, </w:t>
      </w:r>
      <w:proofErr w:type="spellStart"/>
      <w:r w:rsidR="005320B1" w:rsidRPr="001A030E">
        <w:rPr>
          <w:sz w:val="24"/>
          <w:szCs w:val="24"/>
        </w:rPr>
        <w:t>Webex</w:t>
      </w:r>
      <w:proofErr w:type="spellEnd"/>
      <w:r w:rsidR="002D2DC0">
        <w:rPr>
          <w:sz w:val="24"/>
          <w:szCs w:val="24"/>
        </w:rPr>
        <w:t xml:space="preserve">, </w:t>
      </w:r>
      <w:r w:rsidR="005320B1" w:rsidRPr="001A030E">
        <w:rPr>
          <w:sz w:val="24"/>
          <w:szCs w:val="24"/>
        </w:rPr>
        <w:t xml:space="preserve">cualquier </w:t>
      </w:r>
      <w:r w:rsidR="00624C36">
        <w:rPr>
          <w:sz w:val="24"/>
          <w:szCs w:val="24"/>
        </w:rPr>
        <w:t>aplicación que permita realizar llamadas de audio y/o video</w:t>
      </w:r>
      <w:r w:rsidR="002D2DC0">
        <w:rPr>
          <w:sz w:val="24"/>
          <w:szCs w:val="24"/>
        </w:rPr>
        <w:t xml:space="preserve"> como Zoom meeting;</w:t>
      </w:r>
      <w:r w:rsidR="00624C36">
        <w:rPr>
          <w:sz w:val="24"/>
          <w:szCs w:val="24"/>
        </w:rPr>
        <w:t xml:space="preserve"> </w:t>
      </w:r>
      <w:proofErr w:type="spellStart"/>
      <w:r w:rsidR="001159A4">
        <w:rPr>
          <w:sz w:val="24"/>
          <w:szCs w:val="24"/>
        </w:rPr>
        <w:t>Team</w:t>
      </w:r>
      <w:proofErr w:type="spellEnd"/>
      <w:r w:rsidR="001159A4">
        <w:rPr>
          <w:sz w:val="24"/>
          <w:szCs w:val="24"/>
        </w:rPr>
        <w:t xml:space="preserve"> </w:t>
      </w:r>
      <w:proofErr w:type="spellStart"/>
      <w:r w:rsidR="001159A4">
        <w:rPr>
          <w:sz w:val="24"/>
          <w:szCs w:val="24"/>
        </w:rPr>
        <w:t>Viewer</w:t>
      </w:r>
      <w:proofErr w:type="spellEnd"/>
      <w:r w:rsidR="001159A4">
        <w:rPr>
          <w:sz w:val="24"/>
          <w:szCs w:val="24"/>
        </w:rPr>
        <w:t xml:space="preserve">; Google Chrome, </w:t>
      </w:r>
      <w:proofErr w:type="spellStart"/>
      <w:r w:rsidR="005320B1" w:rsidRPr="001A030E">
        <w:rPr>
          <w:sz w:val="24"/>
          <w:szCs w:val="24"/>
        </w:rPr>
        <w:t>W</w:t>
      </w:r>
      <w:r w:rsidR="00CC6F8A" w:rsidRPr="001A030E">
        <w:rPr>
          <w:sz w:val="24"/>
          <w:szCs w:val="24"/>
        </w:rPr>
        <w:t>e</w:t>
      </w:r>
      <w:proofErr w:type="spellEnd"/>
      <w:r w:rsidR="00CC6F8A" w:rsidRPr="001A030E">
        <w:rPr>
          <w:sz w:val="24"/>
          <w:szCs w:val="24"/>
        </w:rPr>
        <w:t xml:space="preserve"> transfer, correo electrónico, </w:t>
      </w:r>
      <w:r w:rsidR="0017549A">
        <w:rPr>
          <w:sz w:val="24"/>
          <w:szCs w:val="24"/>
        </w:rPr>
        <w:t xml:space="preserve">Google Drive, </w:t>
      </w:r>
      <w:r w:rsidR="001159A4">
        <w:rPr>
          <w:sz w:val="24"/>
          <w:szCs w:val="24"/>
        </w:rPr>
        <w:t xml:space="preserve">sin dejar de lado que la intranet de las entidades poseen información valiosa para el proceso de </w:t>
      </w:r>
      <w:r w:rsidR="0017549A">
        <w:rPr>
          <w:sz w:val="24"/>
          <w:szCs w:val="24"/>
        </w:rPr>
        <w:t>auditoría</w:t>
      </w:r>
      <w:r w:rsidR="001159A4">
        <w:rPr>
          <w:sz w:val="24"/>
          <w:szCs w:val="24"/>
        </w:rPr>
        <w:t>.</w:t>
      </w:r>
    </w:p>
    <w:p w14:paraId="37D567D0" w14:textId="63BABD35" w:rsidR="00D637A7" w:rsidRDefault="00D637A7" w:rsidP="002A6F45">
      <w:pPr>
        <w:pStyle w:val="Prrafodelista"/>
        <w:spacing w:line="360" w:lineRule="auto"/>
        <w:ind w:left="1800" w:firstLine="0"/>
        <w:rPr>
          <w:sz w:val="24"/>
          <w:szCs w:val="24"/>
        </w:rPr>
      </w:pPr>
    </w:p>
    <w:p w14:paraId="10FC66AA" w14:textId="77777777" w:rsidR="00D637A7" w:rsidRDefault="00D637A7" w:rsidP="002A6F45">
      <w:pPr>
        <w:pStyle w:val="Prrafodelista"/>
        <w:spacing w:line="360" w:lineRule="auto"/>
        <w:ind w:left="1800" w:firstLine="0"/>
        <w:rPr>
          <w:sz w:val="24"/>
          <w:szCs w:val="24"/>
        </w:rPr>
      </w:pPr>
    </w:p>
    <w:p w14:paraId="3DFB41E7" w14:textId="0C783F12" w:rsidR="00D637A7" w:rsidRDefault="00D637A7" w:rsidP="002A6F45">
      <w:pPr>
        <w:pStyle w:val="Prrafodelista"/>
        <w:spacing w:line="360" w:lineRule="auto"/>
        <w:ind w:left="1800" w:firstLine="0"/>
        <w:rPr>
          <w:sz w:val="24"/>
          <w:szCs w:val="24"/>
        </w:rPr>
      </w:pPr>
    </w:p>
    <w:p w14:paraId="7C18584C" w14:textId="6388A9F8" w:rsidR="00EC4808" w:rsidRDefault="00EC4808" w:rsidP="002A6F45">
      <w:pPr>
        <w:pStyle w:val="Prrafodelista"/>
        <w:spacing w:line="360" w:lineRule="auto"/>
        <w:ind w:left="1800" w:firstLine="0"/>
        <w:rPr>
          <w:sz w:val="24"/>
          <w:szCs w:val="24"/>
        </w:rPr>
      </w:pPr>
    </w:p>
    <w:p w14:paraId="0CED82B6" w14:textId="03101A5A" w:rsidR="00EC4808" w:rsidRDefault="00EC4808" w:rsidP="002A6F45">
      <w:pPr>
        <w:pStyle w:val="Prrafodelista"/>
        <w:spacing w:line="360" w:lineRule="auto"/>
        <w:ind w:left="1800" w:firstLine="0"/>
        <w:rPr>
          <w:sz w:val="24"/>
          <w:szCs w:val="24"/>
        </w:rPr>
      </w:pPr>
    </w:p>
    <w:p w14:paraId="1BCF91D7" w14:textId="724A817A" w:rsidR="00EC4808" w:rsidRDefault="00EC4808" w:rsidP="002A6F45">
      <w:pPr>
        <w:pStyle w:val="Prrafodelista"/>
        <w:spacing w:line="360" w:lineRule="auto"/>
        <w:ind w:left="1800" w:firstLine="0"/>
        <w:rPr>
          <w:sz w:val="24"/>
          <w:szCs w:val="24"/>
        </w:rPr>
      </w:pPr>
    </w:p>
    <w:p w14:paraId="2F560CA6" w14:textId="5B413569" w:rsidR="00EC4808" w:rsidRDefault="00EC4808" w:rsidP="002A6F45">
      <w:pPr>
        <w:pStyle w:val="Prrafodelista"/>
        <w:spacing w:line="360" w:lineRule="auto"/>
        <w:ind w:left="1800" w:firstLine="0"/>
        <w:rPr>
          <w:sz w:val="24"/>
          <w:szCs w:val="24"/>
        </w:rPr>
      </w:pPr>
    </w:p>
    <w:p w14:paraId="6FAAE092" w14:textId="35ED957D" w:rsidR="00BA64B3" w:rsidRDefault="00BA64B3" w:rsidP="002A6F45">
      <w:pPr>
        <w:pStyle w:val="Prrafodelista"/>
        <w:spacing w:line="360" w:lineRule="auto"/>
        <w:ind w:left="1800" w:firstLine="0"/>
        <w:rPr>
          <w:sz w:val="24"/>
          <w:szCs w:val="24"/>
        </w:rPr>
      </w:pPr>
    </w:p>
    <w:p w14:paraId="768CA16B" w14:textId="0E97407F" w:rsidR="00BA64B3" w:rsidRDefault="00BA64B3" w:rsidP="002A6F45">
      <w:pPr>
        <w:pStyle w:val="Prrafodelista"/>
        <w:spacing w:line="360" w:lineRule="auto"/>
        <w:ind w:left="1800" w:firstLine="0"/>
        <w:rPr>
          <w:sz w:val="24"/>
          <w:szCs w:val="24"/>
        </w:rPr>
      </w:pPr>
    </w:p>
    <w:p w14:paraId="5B92020E" w14:textId="0C59AB4F" w:rsidR="001A030E" w:rsidRDefault="001A030E" w:rsidP="002A6F45">
      <w:pPr>
        <w:pStyle w:val="Prrafodelista"/>
        <w:spacing w:line="360" w:lineRule="auto"/>
        <w:ind w:left="1800" w:firstLine="0"/>
        <w:rPr>
          <w:sz w:val="24"/>
          <w:szCs w:val="24"/>
        </w:rPr>
      </w:pPr>
    </w:p>
    <w:p w14:paraId="670DB7DC" w14:textId="365D100A" w:rsidR="001A030E" w:rsidRDefault="001A030E" w:rsidP="002A6F45">
      <w:pPr>
        <w:pStyle w:val="Prrafodelista"/>
        <w:spacing w:line="360" w:lineRule="auto"/>
        <w:ind w:left="1800" w:firstLine="0"/>
        <w:rPr>
          <w:sz w:val="24"/>
          <w:szCs w:val="24"/>
        </w:rPr>
      </w:pPr>
    </w:p>
    <w:p w14:paraId="41D18B64" w14:textId="31D959DD" w:rsidR="001A030E" w:rsidRDefault="001A030E" w:rsidP="002A6F45">
      <w:pPr>
        <w:pStyle w:val="Prrafodelista"/>
        <w:spacing w:line="360" w:lineRule="auto"/>
        <w:ind w:left="1800" w:firstLine="0"/>
        <w:rPr>
          <w:sz w:val="24"/>
          <w:szCs w:val="24"/>
        </w:rPr>
      </w:pPr>
    </w:p>
    <w:p w14:paraId="7A5947A7" w14:textId="77777777" w:rsidR="00F7594B" w:rsidRDefault="00F7594B" w:rsidP="002A6F45">
      <w:pPr>
        <w:pStyle w:val="Prrafodelista"/>
        <w:spacing w:line="360" w:lineRule="auto"/>
        <w:ind w:left="1800" w:firstLine="0"/>
        <w:rPr>
          <w:sz w:val="24"/>
          <w:szCs w:val="24"/>
        </w:rPr>
      </w:pPr>
    </w:p>
    <w:p w14:paraId="65F5679F" w14:textId="61E0BED5" w:rsidR="001A030E" w:rsidRDefault="001A030E" w:rsidP="002A6F45">
      <w:pPr>
        <w:pStyle w:val="Prrafodelista"/>
        <w:spacing w:line="360" w:lineRule="auto"/>
        <w:ind w:left="1800" w:firstLine="0"/>
        <w:rPr>
          <w:sz w:val="24"/>
          <w:szCs w:val="24"/>
        </w:rPr>
      </w:pPr>
    </w:p>
    <w:p w14:paraId="0605EBBE" w14:textId="77777777" w:rsidR="001A030E" w:rsidRPr="002A6F45" w:rsidRDefault="001A030E" w:rsidP="002A6F45">
      <w:pPr>
        <w:pStyle w:val="Prrafodelista"/>
        <w:spacing w:line="360" w:lineRule="auto"/>
        <w:ind w:left="1800" w:firstLine="0"/>
        <w:rPr>
          <w:sz w:val="24"/>
          <w:szCs w:val="24"/>
        </w:rPr>
      </w:pPr>
    </w:p>
    <w:p w14:paraId="2E6F71E3" w14:textId="2014F541" w:rsidR="001E576D" w:rsidRDefault="001E576D" w:rsidP="00F7594B">
      <w:pPr>
        <w:pStyle w:val="Prrafodelista"/>
        <w:numPr>
          <w:ilvl w:val="0"/>
          <w:numId w:val="11"/>
        </w:numPr>
        <w:spacing w:line="480" w:lineRule="auto"/>
        <w:jc w:val="center"/>
        <w:rPr>
          <w:b/>
        </w:rPr>
      </w:pPr>
      <w:r w:rsidRPr="00AC6222">
        <w:rPr>
          <w:b/>
          <w:sz w:val="24"/>
          <w:szCs w:val="24"/>
        </w:rPr>
        <w:lastRenderedPageBreak/>
        <w:t>Referencias</w:t>
      </w:r>
      <w:r w:rsidR="00FE5F13">
        <w:rPr>
          <w:b/>
          <w:sz w:val="24"/>
          <w:szCs w:val="24"/>
        </w:rPr>
        <w:t xml:space="preserve"> </w:t>
      </w:r>
      <w:proofErr w:type="spellStart"/>
      <w:r w:rsidR="00FE5F13">
        <w:rPr>
          <w:b/>
          <w:sz w:val="24"/>
          <w:szCs w:val="24"/>
        </w:rPr>
        <w:t>Bibliograficas</w:t>
      </w:r>
      <w:proofErr w:type="spellEnd"/>
    </w:p>
    <w:p w14:paraId="38AA0802" w14:textId="0BFBF861" w:rsidR="00AC6222" w:rsidRDefault="003F222B" w:rsidP="00F7594B">
      <w:pPr>
        <w:pStyle w:val="Prrafodelista"/>
        <w:spacing w:line="480" w:lineRule="auto"/>
        <w:ind w:left="1145" w:hanging="294"/>
        <w:rPr>
          <w:sz w:val="24"/>
          <w:szCs w:val="24"/>
          <w:lang w:val="en-US"/>
        </w:rPr>
      </w:pPr>
      <w:r w:rsidRPr="00AC6222">
        <w:rPr>
          <w:sz w:val="24"/>
          <w:szCs w:val="24"/>
        </w:rPr>
        <w:t xml:space="preserve">Abd, A. E., y </w:t>
      </w:r>
      <w:proofErr w:type="spellStart"/>
      <w:r w:rsidRPr="00AC6222">
        <w:rPr>
          <w:sz w:val="24"/>
          <w:szCs w:val="24"/>
        </w:rPr>
        <w:t>Raheem</w:t>
      </w:r>
      <w:proofErr w:type="spellEnd"/>
      <w:r w:rsidRPr="00AC6222">
        <w:rPr>
          <w:sz w:val="24"/>
          <w:szCs w:val="24"/>
        </w:rPr>
        <w:t xml:space="preserve">, Y. F. (2021). </w:t>
      </w:r>
      <w:r w:rsidRPr="00A57B9F">
        <w:rPr>
          <w:b/>
          <w:i/>
          <w:sz w:val="24"/>
          <w:szCs w:val="24"/>
          <w:lang w:val="en-US"/>
        </w:rPr>
        <w:t xml:space="preserve">Availability Assessment of </w:t>
      </w:r>
      <w:proofErr w:type="spellStart"/>
      <w:r w:rsidRPr="00A57B9F">
        <w:rPr>
          <w:b/>
          <w:i/>
          <w:sz w:val="24"/>
          <w:szCs w:val="24"/>
          <w:lang w:val="en-US"/>
        </w:rPr>
        <w:t>TheManaging</w:t>
      </w:r>
      <w:proofErr w:type="spellEnd"/>
      <w:r w:rsidRPr="00A57B9F">
        <w:rPr>
          <w:b/>
          <w:i/>
          <w:sz w:val="24"/>
          <w:szCs w:val="24"/>
          <w:lang w:val="en-US"/>
        </w:rPr>
        <w:t xml:space="preserve"> the A</w:t>
      </w:r>
      <w:r w:rsidR="00670579" w:rsidRPr="00A57B9F">
        <w:rPr>
          <w:b/>
          <w:i/>
          <w:sz w:val="24"/>
          <w:szCs w:val="24"/>
          <w:lang w:val="en-US"/>
        </w:rPr>
        <w:t xml:space="preserve">udit </w:t>
      </w:r>
      <w:proofErr w:type="spellStart"/>
      <w:r w:rsidR="00670579" w:rsidRPr="00A57B9F">
        <w:rPr>
          <w:b/>
          <w:i/>
          <w:sz w:val="24"/>
          <w:szCs w:val="24"/>
          <w:lang w:val="en-US"/>
        </w:rPr>
        <w:t>Program.</w:t>
      </w:r>
      <w:r w:rsidRPr="00A57B9F">
        <w:rPr>
          <w:b/>
          <w:i/>
          <w:sz w:val="24"/>
          <w:szCs w:val="24"/>
          <w:lang w:val="en-US"/>
        </w:rPr>
        <w:t>According</w:t>
      </w:r>
      <w:proofErr w:type="spellEnd"/>
      <w:r w:rsidRPr="00A57B9F">
        <w:rPr>
          <w:b/>
          <w:i/>
          <w:sz w:val="24"/>
          <w:szCs w:val="24"/>
          <w:lang w:val="en-US"/>
        </w:rPr>
        <w:t xml:space="preserve"> to the Specification Standard (ISO 19011:2018): A case study in </w:t>
      </w:r>
      <w:proofErr w:type="spellStart"/>
      <w:r w:rsidRPr="00A57B9F">
        <w:rPr>
          <w:b/>
          <w:i/>
          <w:sz w:val="24"/>
          <w:szCs w:val="24"/>
          <w:lang w:val="en-US"/>
        </w:rPr>
        <w:t>Minstry</w:t>
      </w:r>
      <w:proofErr w:type="spellEnd"/>
      <w:r w:rsidRPr="00A57B9F">
        <w:rPr>
          <w:b/>
          <w:i/>
          <w:sz w:val="24"/>
          <w:szCs w:val="24"/>
          <w:lang w:val="en-US"/>
        </w:rPr>
        <w:t xml:space="preserve"> of Construction Housing and General Municipalities</w:t>
      </w:r>
      <w:r w:rsidRPr="00AC6222">
        <w:rPr>
          <w:i/>
          <w:sz w:val="24"/>
          <w:szCs w:val="24"/>
          <w:lang w:val="en-US"/>
        </w:rPr>
        <w:t>.</w:t>
      </w:r>
      <w:r w:rsidRPr="00AC6222">
        <w:rPr>
          <w:sz w:val="24"/>
          <w:szCs w:val="24"/>
          <w:lang w:val="en-US"/>
        </w:rPr>
        <w:t xml:space="preserve"> Journal of </w:t>
      </w:r>
      <w:proofErr w:type="spellStart"/>
      <w:r w:rsidRPr="00AC6222">
        <w:rPr>
          <w:sz w:val="24"/>
          <w:szCs w:val="24"/>
          <w:lang w:val="en-US"/>
        </w:rPr>
        <w:t>economis</w:t>
      </w:r>
      <w:proofErr w:type="spellEnd"/>
      <w:r w:rsidRPr="00AC6222">
        <w:rPr>
          <w:sz w:val="24"/>
          <w:szCs w:val="24"/>
          <w:lang w:val="en-US"/>
        </w:rPr>
        <w:t xml:space="preserve"> and Administrative Sciences. </w:t>
      </w:r>
      <w:r w:rsidRPr="00AC6222">
        <w:rPr>
          <w:i/>
          <w:sz w:val="24"/>
          <w:szCs w:val="24"/>
          <w:lang w:val="en-US"/>
        </w:rPr>
        <w:t xml:space="preserve">Volume </w:t>
      </w:r>
      <w:r w:rsidRPr="00AC6222">
        <w:rPr>
          <w:sz w:val="24"/>
          <w:szCs w:val="24"/>
          <w:lang w:val="en-US"/>
        </w:rPr>
        <w:t>27, Issue 126, pages 327-348.</w:t>
      </w:r>
    </w:p>
    <w:p w14:paraId="5C745D1B" w14:textId="5A5880D3" w:rsidR="00FD0654" w:rsidRPr="00FD0654" w:rsidRDefault="00FD0654" w:rsidP="00F7594B">
      <w:pPr>
        <w:pStyle w:val="Prrafodelista"/>
        <w:spacing w:line="480" w:lineRule="auto"/>
        <w:ind w:left="1145" w:hanging="294"/>
        <w:rPr>
          <w:sz w:val="24"/>
          <w:szCs w:val="24"/>
        </w:rPr>
      </w:pPr>
      <w:proofErr w:type="spellStart"/>
      <w:r w:rsidRPr="00FD0654">
        <w:rPr>
          <w:sz w:val="24"/>
          <w:szCs w:val="24"/>
        </w:rPr>
        <w:t>Apolosystemas</w:t>
      </w:r>
      <w:proofErr w:type="spellEnd"/>
      <w:r w:rsidRPr="00FD0654">
        <w:rPr>
          <w:sz w:val="24"/>
          <w:szCs w:val="24"/>
        </w:rPr>
        <w:t>. (2017).</w:t>
      </w:r>
      <w:r>
        <w:rPr>
          <w:b/>
          <w:i/>
          <w:sz w:val="24"/>
          <w:szCs w:val="24"/>
        </w:rPr>
        <w:t xml:space="preserve"> Hermes </w:t>
      </w:r>
      <w:r w:rsidRPr="00FD0654">
        <w:rPr>
          <w:b/>
          <w:i/>
          <w:sz w:val="24"/>
          <w:szCs w:val="24"/>
        </w:rPr>
        <w:t xml:space="preserve">Sistema de Gestión </w:t>
      </w:r>
      <w:proofErr w:type="spellStart"/>
      <w:r w:rsidRPr="00FD0654">
        <w:rPr>
          <w:b/>
          <w:i/>
          <w:sz w:val="24"/>
          <w:szCs w:val="24"/>
        </w:rPr>
        <w:t>DocumentalVersión</w:t>
      </w:r>
      <w:proofErr w:type="spellEnd"/>
      <w:r w:rsidRPr="00FD0654">
        <w:rPr>
          <w:b/>
          <w:i/>
          <w:sz w:val="24"/>
          <w:szCs w:val="24"/>
        </w:rPr>
        <w:t xml:space="preserve"> 2017.1.1</w:t>
      </w:r>
      <w:r>
        <w:rPr>
          <w:b/>
          <w:i/>
          <w:sz w:val="24"/>
          <w:szCs w:val="24"/>
        </w:rPr>
        <w:t xml:space="preserve">. </w:t>
      </w:r>
      <w:r>
        <w:rPr>
          <w:sz w:val="24"/>
          <w:szCs w:val="24"/>
        </w:rPr>
        <w:t>Cartagena – Colombia.</w:t>
      </w:r>
    </w:p>
    <w:p w14:paraId="5786CB54" w14:textId="6B445CD3" w:rsidR="00670579" w:rsidRPr="00A57B9F" w:rsidRDefault="00E50898" w:rsidP="00F7594B">
      <w:pPr>
        <w:pStyle w:val="Prrafodelista"/>
        <w:spacing w:line="480" w:lineRule="auto"/>
        <w:ind w:left="1145" w:hanging="294"/>
        <w:rPr>
          <w:b/>
          <w:i/>
          <w:sz w:val="24"/>
          <w:szCs w:val="24"/>
          <w:lang w:val="en-US"/>
        </w:rPr>
      </w:pPr>
      <w:r w:rsidRPr="00FD0654">
        <w:rPr>
          <w:sz w:val="24"/>
          <w:szCs w:val="24"/>
        </w:rPr>
        <w:t xml:space="preserve">Araujo, D. </w:t>
      </w:r>
      <w:r w:rsidR="003F222B" w:rsidRPr="00FD0654">
        <w:rPr>
          <w:sz w:val="24"/>
          <w:szCs w:val="24"/>
        </w:rPr>
        <w:t xml:space="preserve">A., </w:t>
      </w:r>
      <w:r w:rsidRPr="00FD0654">
        <w:rPr>
          <w:sz w:val="24"/>
          <w:szCs w:val="24"/>
        </w:rPr>
        <w:t xml:space="preserve">y </w:t>
      </w:r>
      <w:proofErr w:type="spellStart"/>
      <w:r w:rsidRPr="00FD0654">
        <w:rPr>
          <w:sz w:val="24"/>
          <w:szCs w:val="24"/>
        </w:rPr>
        <w:t>Centano</w:t>
      </w:r>
      <w:proofErr w:type="spellEnd"/>
      <w:r w:rsidRPr="00FD0654">
        <w:rPr>
          <w:sz w:val="24"/>
          <w:szCs w:val="24"/>
        </w:rPr>
        <w:t xml:space="preserve">, D. P. (2021). </w:t>
      </w:r>
      <w:proofErr w:type="spellStart"/>
      <w:r w:rsidRPr="00A57B9F">
        <w:rPr>
          <w:b/>
          <w:i/>
          <w:sz w:val="24"/>
          <w:szCs w:val="24"/>
          <w:lang w:val="en-US"/>
        </w:rPr>
        <w:t>AuditModel</w:t>
      </w:r>
      <w:proofErr w:type="spellEnd"/>
      <w:r w:rsidRPr="00A57B9F">
        <w:rPr>
          <w:b/>
          <w:i/>
          <w:sz w:val="24"/>
          <w:szCs w:val="24"/>
          <w:lang w:val="en-US"/>
        </w:rPr>
        <w:t xml:space="preserve">: A Model for Representation of </w:t>
      </w:r>
    </w:p>
    <w:p w14:paraId="3E0002F4" w14:textId="48ABD2E8" w:rsidR="00AC6222" w:rsidRDefault="00E50898" w:rsidP="00F7594B">
      <w:pPr>
        <w:pStyle w:val="Prrafodelista"/>
        <w:spacing w:line="480" w:lineRule="auto"/>
        <w:ind w:left="1800" w:hanging="294"/>
        <w:rPr>
          <w:sz w:val="24"/>
          <w:szCs w:val="24"/>
          <w:lang w:val="en-US"/>
        </w:rPr>
      </w:pPr>
      <w:r w:rsidRPr="00A57B9F">
        <w:rPr>
          <w:b/>
          <w:i/>
          <w:sz w:val="24"/>
          <w:szCs w:val="24"/>
          <w:lang w:val="en-US"/>
        </w:rPr>
        <w:t>Continuous Audit Processes Based on ISO 19011</w:t>
      </w:r>
      <w:r w:rsidRPr="00AC6222">
        <w:rPr>
          <w:i/>
          <w:sz w:val="24"/>
          <w:szCs w:val="24"/>
          <w:lang w:val="en-US"/>
        </w:rPr>
        <w:t>.</w:t>
      </w:r>
      <w:r w:rsidR="003F222B" w:rsidRPr="00AC6222">
        <w:rPr>
          <w:sz w:val="24"/>
          <w:szCs w:val="24"/>
          <w:lang w:val="en-US"/>
        </w:rPr>
        <w:t xml:space="preserve"> American Scientific Rese</w:t>
      </w:r>
      <w:r w:rsidR="00A57B9F">
        <w:rPr>
          <w:sz w:val="24"/>
          <w:szCs w:val="24"/>
          <w:lang w:val="en-US"/>
        </w:rPr>
        <w:t xml:space="preserve">arch </w:t>
      </w:r>
      <w:proofErr w:type="spellStart"/>
      <w:r w:rsidR="00AC6222">
        <w:rPr>
          <w:sz w:val="24"/>
          <w:szCs w:val="24"/>
          <w:lang w:val="en-US"/>
        </w:rPr>
        <w:t>Jorunal</w:t>
      </w:r>
      <w:proofErr w:type="spellEnd"/>
      <w:r w:rsidR="00AC6222">
        <w:rPr>
          <w:sz w:val="24"/>
          <w:szCs w:val="24"/>
          <w:lang w:val="en-US"/>
        </w:rPr>
        <w:t xml:space="preserve"> for </w:t>
      </w:r>
      <w:r w:rsidR="003F222B" w:rsidRPr="00AC6222">
        <w:rPr>
          <w:sz w:val="24"/>
          <w:szCs w:val="24"/>
          <w:lang w:val="en-US"/>
        </w:rPr>
        <w:t>Engineering, Technology, and Sciences (ASRJETS) 77 (1), 30-47.</w:t>
      </w:r>
    </w:p>
    <w:p w14:paraId="79A34B70" w14:textId="77777777" w:rsidR="004C717D" w:rsidRDefault="008F036D" w:rsidP="00F7594B">
      <w:pPr>
        <w:pStyle w:val="Prrafodelista"/>
        <w:spacing w:line="480" w:lineRule="auto"/>
        <w:ind w:left="1134" w:hanging="294"/>
        <w:rPr>
          <w:noProof/>
          <w:sz w:val="24"/>
          <w:szCs w:val="24"/>
          <w:lang w:val="es-ES"/>
        </w:rPr>
      </w:pPr>
      <w:r w:rsidRPr="00AC6222">
        <w:rPr>
          <w:noProof/>
          <w:sz w:val="24"/>
          <w:szCs w:val="24"/>
          <w:lang w:val="es-ES"/>
        </w:rPr>
        <w:t xml:space="preserve">Archivo General de la Nacion Colombia. (2017). </w:t>
      </w:r>
      <w:r w:rsidRPr="00FD0654">
        <w:rPr>
          <w:b/>
          <w:i/>
          <w:noProof/>
          <w:sz w:val="24"/>
          <w:szCs w:val="24"/>
          <w:lang w:val="es-ES"/>
        </w:rPr>
        <w:t>La Norma ISO 303</w:t>
      </w:r>
      <w:r w:rsidR="00AC6222" w:rsidRPr="00FD0654">
        <w:rPr>
          <w:b/>
          <w:i/>
          <w:noProof/>
          <w:sz w:val="24"/>
          <w:szCs w:val="24"/>
          <w:lang w:val="es-ES"/>
        </w:rPr>
        <w:t xml:space="preserve">01 para la Certificacion de los </w:t>
      </w:r>
      <w:r w:rsidRPr="00FD0654">
        <w:rPr>
          <w:b/>
          <w:i/>
          <w:noProof/>
          <w:sz w:val="24"/>
          <w:szCs w:val="24"/>
          <w:lang w:val="es-ES"/>
        </w:rPr>
        <w:t>Sistemas de Gestión Documental.</w:t>
      </w:r>
      <w:r w:rsidRPr="00AC6222">
        <w:rPr>
          <w:noProof/>
          <w:sz w:val="24"/>
          <w:szCs w:val="24"/>
          <w:lang w:val="es-ES"/>
        </w:rPr>
        <w:t xml:space="preserve"> </w:t>
      </w:r>
    </w:p>
    <w:p w14:paraId="541D0AEA" w14:textId="1758C0F1" w:rsidR="00670579" w:rsidRPr="00AC6222" w:rsidRDefault="001E576D" w:rsidP="00F7594B">
      <w:pPr>
        <w:pStyle w:val="Prrafodelista"/>
        <w:spacing w:line="480" w:lineRule="auto"/>
        <w:ind w:left="1134" w:hanging="294"/>
        <w:rPr>
          <w:noProof/>
          <w:sz w:val="24"/>
          <w:szCs w:val="24"/>
          <w:lang w:val="es-ES"/>
        </w:rPr>
      </w:pPr>
      <w:r w:rsidRPr="00AC6222">
        <w:rPr>
          <w:rFonts w:cs="Times New Roman"/>
          <w:sz w:val="24"/>
          <w:szCs w:val="24"/>
        </w:rPr>
        <w:t xml:space="preserve">Archivo General de la Nación. (2018). </w:t>
      </w:r>
      <w:r w:rsidRPr="00E95969">
        <w:rPr>
          <w:rFonts w:cs="Times New Roman"/>
          <w:b/>
          <w:sz w:val="24"/>
          <w:szCs w:val="24"/>
        </w:rPr>
        <w:t>“</w:t>
      </w:r>
      <w:r w:rsidRPr="00E95969">
        <w:rPr>
          <w:rFonts w:cs="Times New Roman"/>
          <w:b/>
          <w:i/>
          <w:sz w:val="24"/>
          <w:szCs w:val="24"/>
        </w:rPr>
        <w:t xml:space="preserve">GTC-ISO 19011:2018 Directrices para </w:t>
      </w:r>
      <w:r w:rsidR="00E95969" w:rsidRPr="00E95969">
        <w:rPr>
          <w:rFonts w:cs="Times New Roman"/>
          <w:b/>
          <w:i/>
          <w:sz w:val="24"/>
          <w:szCs w:val="24"/>
        </w:rPr>
        <w:t xml:space="preserve">la </w:t>
      </w:r>
      <w:r w:rsidR="00E95969" w:rsidRPr="00E95969">
        <w:rPr>
          <w:rFonts w:cs="Times New Roman"/>
          <w:b/>
          <w:i/>
        </w:rPr>
        <w:t>auditoria</w:t>
      </w:r>
      <w:r w:rsidRPr="00E95969">
        <w:rPr>
          <w:rFonts w:cs="Times New Roman"/>
          <w:b/>
          <w:i/>
          <w:sz w:val="24"/>
          <w:szCs w:val="24"/>
        </w:rPr>
        <w:t xml:space="preserve"> de los sistemas de gestión</w:t>
      </w:r>
      <w:r w:rsidR="008F036D" w:rsidRPr="00E95969">
        <w:rPr>
          <w:rFonts w:cs="Times New Roman"/>
          <w:b/>
          <w:sz w:val="24"/>
          <w:szCs w:val="24"/>
        </w:rPr>
        <w:t>.”</w:t>
      </w:r>
      <w:r w:rsidR="008F036D" w:rsidRPr="00AC6222">
        <w:rPr>
          <w:rFonts w:cs="Times New Roman"/>
          <w:sz w:val="24"/>
          <w:szCs w:val="24"/>
        </w:rPr>
        <w:t>. Colombia.</w:t>
      </w:r>
      <w:r w:rsidR="006438BB" w:rsidRPr="00AC6222">
        <w:rPr>
          <w:noProof/>
          <w:sz w:val="24"/>
          <w:szCs w:val="24"/>
          <w:lang w:val="es-ES"/>
        </w:rPr>
        <w:tab/>
      </w:r>
      <w:r w:rsidR="006438BB" w:rsidRPr="00AC6222">
        <w:rPr>
          <w:noProof/>
          <w:sz w:val="24"/>
          <w:szCs w:val="24"/>
          <w:lang w:val="es-ES"/>
        </w:rPr>
        <w:tab/>
      </w:r>
    </w:p>
    <w:p w14:paraId="480F8BA8" w14:textId="452C6B4C" w:rsidR="006438BB" w:rsidRPr="00AC6222" w:rsidRDefault="006438BB" w:rsidP="00F7594B">
      <w:pPr>
        <w:pStyle w:val="Prrafodelista"/>
        <w:spacing w:line="480" w:lineRule="auto"/>
        <w:ind w:left="1077" w:hanging="229"/>
        <w:rPr>
          <w:rFonts w:cs="Times New Roman"/>
          <w:sz w:val="24"/>
          <w:szCs w:val="24"/>
        </w:rPr>
      </w:pPr>
      <w:r w:rsidRPr="00AC6222">
        <w:rPr>
          <w:noProof/>
          <w:sz w:val="24"/>
          <w:szCs w:val="24"/>
          <w:lang w:val="es-ES"/>
        </w:rPr>
        <w:t>Bustelo, R. C. (octubre de 2011). Serie ISO 30300: Sistema de Gestión Para Los Documentos. España: SEDIC. Asociacion Española de Documentación e Información Científica.</w:t>
      </w:r>
    </w:p>
    <w:p w14:paraId="0BDF6ED1" w14:textId="7CCA7353" w:rsidR="00952073" w:rsidRDefault="001E576D" w:rsidP="00F7594B">
      <w:pPr>
        <w:pStyle w:val="Prrafodelista"/>
        <w:spacing w:line="480" w:lineRule="auto"/>
        <w:ind w:left="1077" w:hanging="229"/>
        <w:rPr>
          <w:rFonts w:cs="Times New Roman"/>
          <w:sz w:val="24"/>
          <w:szCs w:val="24"/>
        </w:rPr>
      </w:pPr>
      <w:r w:rsidRPr="00AC6222">
        <w:rPr>
          <w:rFonts w:cs="Times New Roman"/>
          <w:sz w:val="24"/>
          <w:szCs w:val="24"/>
        </w:rPr>
        <w:t xml:space="preserve">Chaparro, Julián &amp; Martín, René. (2019). </w:t>
      </w:r>
      <w:r w:rsidRPr="00E95969">
        <w:rPr>
          <w:rFonts w:cs="Times New Roman"/>
          <w:b/>
          <w:i/>
          <w:sz w:val="24"/>
          <w:szCs w:val="24"/>
        </w:rPr>
        <w:t xml:space="preserve">Herramienta Para La Realización De Auditorías Internas Basada En La </w:t>
      </w:r>
      <w:proofErr w:type="spellStart"/>
      <w:r w:rsidRPr="00E95969">
        <w:rPr>
          <w:rFonts w:cs="Times New Roman"/>
          <w:b/>
          <w:i/>
          <w:sz w:val="24"/>
          <w:szCs w:val="24"/>
        </w:rPr>
        <w:t>Gtc</w:t>
      </w:r>
      <w:proofErr w:type="spellEnd"/>
      <w:r w:rsidRPr="00E95969">
        <w:rPr>
          <w:rFonts w:cs="Times New Roman"/>
          <w:b/>
          <w:i/>
          <w:sz w:val="24"/>
          <w:szCs w:val="24"/>
        </w:rPr>
        <w:t xml:space="preserve"> ISO 19011: 2018 Para Empresas Con Sistemas HSEQ</w:t>
      </w:r>
      <w:r w:rsidRPr="00AC6222">
        <w:rPr>
          <w:rFonts w:cs="Times New Roman"/>
          <w:i/>
          <w:sz w:val="24"/>
          <w:szCs w:val="24"/>
        </w:rPr>
        <w:t>.</w:t>
      </w:r>
      <w:r w:rsidRPr="00AC6222">
        <w:rPr>
          <w:rFonts w:cs="Times New Roman"/>
          <w:sz w:val="24"/>
          <w:szCs w:val="24"/>
        </w:rPr>
        <w:t xml:space="preserve"> Convenio Universidad Santo Tomás E Icontec. </w:t>
      </w:r>
    </w:p>
    <w:p w14:paraId="1F0EDC87" w14:textId="325C28F7" w:rsidR="00BC40D9" w:rsidRPr="00BC40D9" w:rsidRDefault="00274439" w:rsidP="00F7594B">
      <w:pPr>
        <w:pStyle w:val="Prrafodelista"/>
        <w:spacing w:line="480" w:lineRule="auto"/>
        <w:ind w:left="1077" w:hanging="229"/>
        <w:rPr>
          <w:rFonts w:cs="Times New Roman"/>
          <w:sz w:val="24"/>
          <w:szCs w:val="24"/>
        </w:rPr>
      </w:pPr>
      <w:r w:rsidRPr="00BC40D9">
        <w:rPr>
          <w:rFonts w:cs="Times New Roman"/>
          <w:sz w:val="24"/>
          <w:szCs w:val="24"/>
        </w:rPr>
        <w:t xml:space="preserve">Decreto 2609 de 2012. </w:t>
      </w:r>
      <w:r w:rsidR="00BC40D9" w:rsidRPr="00E95969">
        <w:rPr>
          <w:rFonts w:cs="Times New Roman"/>
          <w:b/>
          <w:i/>
          <w:color w:val="000000"/>
          <w:sz w:val="24"/>
          <w:szCs w:val="24"/>
          <w:shd w:val="clear" w:color="auto" w:fill="FFFFFF"/>
        </w:rPr>
        <w:t xml:space="preserve">Por el Cual Se Reglamenta El Título V De La Ley 594 De 2000, Parcialmente Los Artículos 58 Y 59 De La Ley 1437 De 2011 Y Se Dictan </w:t>
      </w:r>
      <w:r w:rsidR="00BC40D9" w:rsidRPr="00E95969">
        <w:rPr>
          <w:rFonts w:cs="Times New Roman"/>
          <w:b/>
          <w:i/>
          <w:color w:val="000000"/>
          <w:sz w:val="24"/>
          <w:szCs w:val="24"/>
          <w:shd w:val="clear" w:color="auto" w:fill="FFFFFF"/>
        </w:rPr>
        <w:lastRenderedPageBreak/>
        <w:t>Otras Disposiciones En Materia De Gestión Documental Para Todas Las Entidades Del Estado.</w:t>
      </w:r>
      <w:r w:rsidR="00BC40D9" w:rsidRPr="00BC40D9">
        <w:rPr>
          <w:rFonts w:cs="Times New Roman"/>
          <w:color w:val="000000"/>
          <w:sz w:val="24"/>
          <w:szCs w:val="24"/>
          <w:shd w:val="clear" w:color="auto" w:fill="FFFFFF"/>
        </w:rPr>
        <w:t xml:space="preserve"> Diario Oficial </w:t>
      </w:r>
      <w:r w:rsidR="00BC40D9" w:rsidRPr="00BC40D9">
        <w:rPr>
          <w:rFonts w:cs="Times New Roman"/>
          <w:color w:val="000000"/>
          <w:sz w:val="24"/>
          <w:szCs w:val="24"/>
        </w:rPr>
        <w:t>48647. 17, diciembre, 2012. P. 187.</w:t>
      </w:r>
    </w:p>
    <w:p w14:paraId="45C392A7" w14:textId="0EE80D76" w:rsidR="003F0DE6" w:rsidRDefault="003F0DE6" w:rsidP="00F7594B">
      <w:pPr>
        <w:pStyle w:val="Prrafodelista"/>
        <w:spacing w:line="480" w:lineRule="auto"/>
        <w:ind w:left="1077" w:hanging="229"/>
        <w:rPr>
          <w:bCs/>
          <w:noProof/>
          <w:sz w:val="24"/>
          <w:szCs w:val="24"/>
        </w:rPr>
      </w:pPr>
      <w:r w:rsidRPr="00AC6222">
        <w:rPr>
          <w:noProof/>
          <w:sz w:val="24"/>
          <w:szCs w:val="24"/>
          <w:lang w:val="es-ES"/>
        </w:rPr>
        <w:t xml:space="preserve">Hernandez. T, María.(2020). </w:t>
      </w:r>
      <w:r w:rsidRPr="00E95969">
        <w:rPr>
          <w:b/>
          <w:bCs/>
          <w:i/>
          <w:noProof/>
          <w:sz w:val="24"/>
          <w:szCs w:val="24"/>
        </w:rPr>
        <w:t>Metodología Para La Implementación De Auditoría Remota A Hogares De Atención Transitoria Y Especializada De La Unidad De Niñez De La Secretaría De Inclusión Social, Familia Y Derechos Humanos De La Alcaldía De Medellín</w:t>
      </w:r>
      <w:r w:rsidRPr="00AC6222">
        <w:rPr>
          <w:bCs/>
          <w:i/>
          <w:noProof/>
          <w:sz w:val="24"/>
          <w:szCs w:val="24"/>
        </w:rPr>
        <w:t xml:space="preserve">. </w:t>
      </w:r>
      <w:r w:rsidRPr="00AC6222">
        <w:rPr>
          <w:bCs/>
          <w:noProof/>
          <w:sz w:val="24"/>
          <w:szCs w:val="24"/>
        </w:rPr>
        <w:t>Universidad de Antioquia. Medellín- Colombia.</w:t>
      </w:r>
    </w:p>
    <w:p w14:paraId="775913B2" w14:textId="4A32510A" w:rsidR="00C53A80" w:rsidRDefault="00C53A80" w:rsidP="00F7594B">
      <w:pPr>
        <w:pStyle w:val="Prrafodelista"/>
        <w:spacing w:line="480" w:lineRule="auto"/>
        <w:ind w:left="1077" w:hanging="229"/>
        <w:rPr>
          <w:bCs/>
          <w:noProof/>
          <w:sz w:val="24"/>
          <w:szCs w:val="24"/>
          <w:lang w:val="es-CO"/>
        </w:rPr>
      </w:pPr>
      <w:r>
        <w:rPr>
          <w:bCs/>
          <w:noProof/>
          <w:sz w:val="24"/>
          <w:szCs w:val="24"/>
        </w:rPr>
        <w:t xml:space="preserve">Ley 594 de 2000. </w:t>
      </w:r>
      <w:r w:rsidRPr="00C53A80">
        <w:rPr>
          <w:bCs/>
          <w:i/>
          <w:noProof/>
          <w:sz w:val="24"/>
          <w:szCs w:val="24"/>
          <w:lang w:val="es-CO"/>
        </w:rPr>
        <w:t>Por medio de la cual se dicta la Ley General de Archivos y se dictan otras disposiciones</w:t>
      </w:r>
      <w:r>
        <w:rPr>
          <w:bCs/>
          <w:i/>
          <w:noProof/>
          <w:sz w:val="24"/>
          <w:szCs w:val="24"/>
          <w:lang w:val="es-CO"/>
        </w:rPr>
        <w:t>.</w:t>
      </w:r>
      <w:r w:rsidRPr="00C53A80">
        <w:rPr>
          <w:rFonts w:ascii="Arial" w:hAnsi="Arial" w:cs="Arial"/>
          <w:color w:val="4B4949"/>
          <w:sz w:val="18"/>
          <w:szCs w:val="18"/>
          <w:lang w:val="es-CO"/>
        </w:rPr>
        <w:t xml:space="preserve"> </w:t>
      </w:r>
      <w:r w:rsidRPr="00C53A80">
        <w:rPr>
          <w:bCs/>
          <w:noProof/>
          <w:sz w:val="24"/>
          <w:szCs w:val="24"/>
          <w:lang w:val="es-CO"/>
        </w:rPr>
        <w:t>Diario Oficial No. 44.093, de 20 de julio de 2000.</w:t>
      </w:r>
    </w:p>
    <w:p w14:paraId="075BC474" w14:textId="523861FC" w:rsidR="00BA58E3" w:rsidRPr="0017549A" w:rsidRDefault="009A0EFE" w:rsidP="00F7594B">
      <w:pPr>
        <w:pStyle w:val="Prrafodelista"/>
        <w:spacing w:line="480" w:lineRule="auto"/>
        <w:ind w:left="1134" w:hanging="294"/>
        <w:rPr>
          <w:sz w:val="24"/>
          <w:szCs w:val="24"/>
          <w:lang w:val="en-US"/>
        </w:rPr>
      </w:pPr>
      <w:r w:rsidRPr="00E56398">
        <w:rPr>
          <w:sz w:val="24"/>
          <w:szCs w:val="24"/>
        </w:rPr>
        <w:t>López</w:t>
      </w:r>
      <w:r w:rsidR="00BA58E3" w:rsidRPr="00E56398">
        <w:rPr>
          <w:sz w:val="24"/>
          <w:szCs w:val="24"/>
        </w:rPr>
        <w:t>, H., (2020)</w:t>
      </w:r>
      <w:r w:rsidR="00E95969" w:rsidRPr="00E56398">
        <w:rPr>
          <w:sz w:val="24"/>
          <w:szCs w:val="24"/>
        </w:rPr>
        <w:t>.</w:t>
      </w:r>
      <w:r w:rsidR="00BA58E3" w:rsidRPr="00E56398">
        <w:rPr>
          <w:sz w:val="24"/>
          <w:szCs w:val="24"/>
        </w:rPr>
        <w:t xml:space="preserve"> </w:t>
      </w:r>
      <w:proofErr w:type="spellStart"/>
      <w:r w:rsidR="00BA58E3" w:rsidRPr="00E56398">
        <w:rPr>
          <w:b/>
          <w:i/>
          <w:sz w:val="24"/>
          <w:szCs w:val="24"/>
        </w:rPr>
        <w:t>Auditing</w:t>
      </w:r>
      <w:proofErr w:type="spellEnd"/>
      <w:r w:rsidR="00BA58E3" w:rsidRPr="00E56398">
        <w:rPr>
          <w:b/>
          <w:i/>
          <w:sz w:val="24"/>
          <w:szCs w:val="24"/>
        </w:rPr>
        <w:t xml:space="preserve"> </w:t>
      </w:r>
      <w:proofErr w:type="spellStart"/>
      <w:r w:rsidR="00BA58E3" w:rsidRPr="00E56398">
        <w:rPr>
          <w:b/>
          <w:i/>
          <w:sz w:val="24"/>
          <w:szCs w:val="24"/>
        </w:rPr>
        <w:t>the</w:t>
      </w:r>
      <w:proofErr w:type="spellEnd"/>
      <w:r w:rsidR="00BA58E3" w:rsidRPr="00E56398">
        <w:rPr>
          <w:b/>
          <w:i/>
          <w:sz w:val="24"/>
          <w:szCs w:val="24"/>
        </w:rPr>
        <w:t xml:space="preserve"> Virtual </w:t>
      </w:r>
      <w:proofErr w:type="spellStart"/>
      <w:r w:rsidR="00BA58E3" w:rsidRPr="00E56398">
        <w:rPr>
          <w:b/>
          <w:i/>
          <w:sz w:val="24"/>
          <w:szCs w:val="24"/>
        </w:rPr>
        <w:t>Environment</w:t>
      </w:r>
      <w:proofErr w:type="spellEnd"/>
      <w:r w:rsidR="00BA58E3" w:rsidRPr="00E56398">
        <w:rPr>
          <w:i/>
          <w:sz w:val="24"/>
          <w:szCs w:val="24"/>
        </w:rPr>
        <w:t>.</w:t>
      </w:r>
      <w:r w:rsidR="00BA58E3" w:rsidRPr="00E56398">
        <w:rPr>
          <w:sz w:val="24"/>
          <w:szCs w:val="24"/>
        </w:rPr>
        <w:t xml:space="preserve"> </w:t>
      </w:r>
      <w:r w:rsidR="00BA58E3" w:rsidRPr="00BA58E3">
        <w:rPr>
          <w:sz w:val="24"/>
          <w:szCs w:val="24"/>
          <w:lang w:val="en-US"/>
        </w:rPr>
        <w:t>Quality Progress 53 (7), 47-48.</w:t>
      </w:r>
    </w:p>
    <w:p w14:paraId="33E90D31" w14:textId="7A8BE28E" w:rsidR="00967AC7" w:rsidRDefault="00967AC7" w:rsidP="00F7594B">
      <w:pPr>
        <w:pStyle w:val="Prrafodelista"/>
        <w:spacing w:line="480" w:lineRule="auto"/>
        <w:ind w:left="1077" w:hanging="229"/>
        <w:rPr>
          <w:noProof/>
          <w:sz w:val="24"/>
          <w:szCs w:val="24"/>
          <w:lang w:val="en-US"/>
        </w:rPr>
      </w:pPr>
      <w:r w:rsidRPr="00BA58E3">
        <w:rPr>
          <w:noProof/>
          <w:sz w:val="24"/>
          <w:szCs w:val="24"/>
          <w:lang w:val="en-US"/>
        </w:rPr>
        <w:t xml:space="preserve">Marcu, Radu-Viorel. </w:t>
      </w:r>
      <w:r w:rsidRPr="00967AC7">
        <w:rPr>
          <w:noProof/>
          <w:sz w:val="24"/>
          <w:szCs w:val="24"/>
          <w:lang w:val="en-US"/>
        </w:rPr>
        <w:t>(2017).</w:t>
      </w:r>
      <w:r w:rsidRPr="00967AC7">
        <w:rPr>
          <w:lang w:val="en-US"/>
        </w:rPr>
        <w:t xml:space="preserve"> </w:t>
      </w:r>
      <w:r w:rsidRPr="00E95969">
        <w:rPr>
          <w:b/>
          <w:i/>
          <w:noProof/>
          <w:sz w:val="24"/>
          <w:szCs w:val="24"/>
          <w:lang w:val="en-US"/>
        </w:rPr>
        <w:t xml:space="preserve">Ways And Methods Of Improving System Audit. </w:t>
      </w:r>
      <w:hyperlink r:id="rId12" w:tooltip="Haga clic para buscar más entradas de esta revista" w:history="1">
        <w:r w:rsidR="00444AEE" w:rsidRPr="00E95969">
          <w:rPr>
            <w:rStyle w:val="Hipervnculo"/>
            <w:b/>
            <w:bCs/>
            <w:i/>
            <w:noProof/>
            <w:color w:val="auto"/>
            <w:sz w:val="24"/>
            <w:szCs w:val="24"/>
            <w:u w:val="none"/>
            <w:lang w:val="en-US"/>
          </w:rPr>
          <w:t>International Scientific Conference "Strategies XXI"</w:t>
        </w:r>
      </w:hyperlink>
      <w:r w:rsidR="00444AEE" w:rsidRPr="00444AEE">
        <w:rPr>
          <w:bCs/>
          <w:i/>
          <w:noProof/>
          <w:sz w:val="24"/>
          <w:szCs w:val="24"/>
          <w:lang w:val="en-US"/>
        </w:rPr>
        <w:t xml:space="preserve">; </w:t>
      </w:r>
      <w:r w:rsidR="00444AEE" w:rsidRPr="00444AEE">
        <w:rPr>
          <w:bCs/>
          <w:noProof/>
          <w:sz w:val="24"/>
          <w:szCs w:val="24"/>
          <w:lang w:val="en-US"/>
        </w:rPr>
        <w:t>Bucharest</w:t>
      </w:r>
      <w:r w:rsidR="00444AEE" w:rsidRPr="00444AEE">
        <w:rPr>
          <w:noProof/>
          <w:sz w:val="24"/>
          <w:szCs w:val="24"/>
          <w:lang w:val="en-US"/>
        </w:rPr>
        <w:t>  Tomo 3, : 341-348. Bucharest: "Carol I" National Defence University</w:t>
      </w:r>
      <w:r w:rsidR="00444AEE">
        <w:rPr>
          <w:noProof/>
          <w:sz w:val="24"/>
          <w:szCs w:val="24"/>
          <w:lang w:val="en-US"/>
        </w:rPr>
        <w:t>.</w:t>
      </w:r>
    </w:p>
    <w:p w14:paraId="637F6BE7" w14:textId="265E5BDF" w:rsidR="00C53A80" w:rsidRPr="004C717D" w:rsidRDefault="00C53A80" w:rsidP="00F7594B">
      <w:pPr>
        <w:pStyle w:val="Prrafodelista"/>
        <w:spacing w:line="480" w:lineRule="auto"/>
        <w:ind w:left="1077" w:hanging="226"/>
        <w:rPr>
          <w:rFonts w:cs="Times New Roman"/>
          <w:sz w:val="24"/>
          <w:szCs w:val="24"/>
        </w:rPr>
      </w:pPr>
      <w:r w:rsidRPr="00AC6222">
        <w:rPr>
          <w:rStyle w:val="Textoennegrita"/>
          <w:rFonts w:cs="Times New Roman"/>
          <w:b w:val="0"/>
          <w:color w:val="333333"/>
          <w:sz w:val="24"/>
          <w:szCs w:val="24"/>
          <w:shd w:val="clear" w:color="auto" w:fill="FFFFFF"/>
        </w:rPr>
        <w:t>Méndez, et al</w:t>
      </w:r>
      <w:r w:rsidRPr="00AC6222">
        <w:rPr>
          <w:rStyle w:val="nfasis"/>
          <w:rFonts w:cs="Times New Roman"/>
          <w:b/>
          <w:bCs/>
          <w:color w:val="333333"/>
          <w:sz w:val="24"/>
          <w:szCs w:val="24"/>
          <w:shd w:val="clear" w:color="auto" w:fill="FFFFFF"/>
        </w:rPr>
        <w:t xml:space="preserve">. </w:t>
      </w:r>
      <w:r w:rsidRPr="00AC6222">
        <w:rPr>
          <w:rStyle w:val="nfasis"/>
          <w:rFonts w:cs="Times New Roman"/>
          <w:bCs/>
          <w:i w:val="0"/>
          <w:color w:val="333333"/>
          <w:sz w:val="24"/>
          <w:szCs w:val="24"/>
          <w:shd w:val="clear" w:color="auto" w:fill="FFFFFF"/>
        </w:rPr>
        <w:t>(2020).</w:t>
      </w:r>
      <w:r w:rsidRPr="00AC6222">
        <w:rPr>
          <w:rStyle w:val="nfasis"/>
          <w:rFonts w:cs="Times New Roman"/>
          <w:b/>
          <w:bCs/>
          <w:color w:val="333333"/>
          <w:sz w:val="24"/>
          <w:szCs w:val="24"/>
          <w:shd w:val="clear" w:color="auto" w:fill="FFFFFF"/>
        </w:rPr>
        <w:t xml:space="preserve"> </w:t>
      </w:r>
      <w:r w:rsidRPr="00E95969">
        <w:rPr>
          <w:rStyle w:val="nfasis"/>
          <w:rFonts w:cs="Times New Roman"/>
          <w:b/>
          <w:bCs/>
          <w:color w:val="333333"/>
          <w:sz w:val="24"/>
          <w:szCs w:val="24"/>
          <w:shd w:val="clear" w:color="auto" w:fill="FFFFFF"/>
        </w:rPr>
        <w:t xml:space="preserve">Guía de </w:t>
      </w:r>
      <w:proofErr w:type="spellStart"/>
      <w:r w:rsidRPr="00E95969">
        <w:rPr>
          <w:rStyle w:val="nfasis"/>
          <w:rFonts w:cs="Times New Roman"/>
          <w:b/>
          <w:bCs/>
          <w:color w:val="333333"/>
          <w:sz w:val="24"/>
          <w:szCs w:val="24"/>
          <w:shd w:val="clear" w:color="auto" w:fill="FFFFFF"/>
        </w:rPr>
        <w:t>auditoria</w:t>
      </w:r>
      <w:proofErr w:type="spellEnd"/>
      <w:r w:rsidRPr="00E95969">
        <w:rPr>
          <w:rStyle w:val="nfasis"/>
          <w:rFonts w:cs="Times New Roman"/>
          <w:b/>
          <w:bCs/>
          <w:color w:val="333333"/>
          <w:sz w:val="24"/>
          <w:szCs w:val="24"/>
          <w:shd w:val="clear" w:color="auto" w:fill="FFFFFF"/>
        </w:rPr>
        <w:t xml:space="preserve"> interna basada en riesgos para entidades públicas</w:t>
      </w:r>
      <w:r w:rsidRPr="00AC6222">
        <w:rPr>
          <w:rStyle w:val="nfasis"/>
          <w:rFonts w:cs="Times New Roman"/>
          <w:bCs/>
          <w:color w:val="333333"/>
          <w:sz w:val="24"/>
          <w:szCs w:val="24"/>
          <w:shd w:val="clear" w:color="auto" w:fill="FFFFFF"/>
        </w:rPr>
        <w:t xml:space="preserve"> </w:t>
      </w:r>
      <w:r w:rsidRPr="00AC6222">
        <w:rPr>
          <w:rStyle w:val="nfasis"/>
          <w:rFonts w:cs="Times New Roman"/>
          <w:bCs/>
          <w:i w:val="0"/>
          <w:color w:val="333333"/>
          <w:sz w:val="24"/>
          <w:szCs w:val="24"/>
          <w:shd w:val="clear" w:color="auto" w:fill="FFFFFF"/>
        </w:rPr>
        <w:t xml:space="preserve">cuarta Versión. </w:t>
      </w:r>
    </w:p>
    <w:p w14:paraId="11BCB27D" w14:textId="77777777" w:rsidR="001E576D" w:rsidRPr="00AC6222" w:rsidRDefault="001E576D" w:rsidP="00F7594B">
      <w:pPr>
        <w:pStyle w:val="Prrafodelista"/>
        <w:spacing w:line="480" w:lineRule="auto"/>
        <w:ind w:left="1077" w:hanging="229"/>
        <w:rPr>
          <w:rFonts w:cs="Times New Roman"/>
          <w:sz w:val="24"/>
          <w:szCs w:val="24"/>
          <w:lang w:eastAsia="es-CO"/>
        </w:rPr>
      </w:pPr>
      <w:r w:rsidRPr="00AC6222">
        <w:rPr>
          <w:rFonts w:cs="Times New Roman"/>
          <w:sz w:val="24"/>
          <w:szCs w:val="24"/>
          <w:lang w:eastAsia="es-CO"/>
        </w:rPr>
        <w:t xml:space="preserve">Ministerio de Minas y Energía. Oficina de Control Interno. (2017). </w:t>
      </w:r>
      <w:r w:rsidRPr="00E95969">
        <w:rPr>
          <w:rFonts w:cs="Times New Roman"/>
          <w:b/>
          <w:i/>
          <w:sz w:val="24"/>
          <w:szCs w:val="24"/>
          <w:lang w:eastAsia="es-CO"/>
        </w:rPr>
        <w:t>Auditoria Al Sistema De Gestión De Gestión Documental Y Correspondencia Del Ministerio De Minas Y Energía</w:t>
      </w:r>
      <w:r w:rsidRPr="00AC6222">
        <w:rPr>
          <w:rFonts w:cs="Times New Roman"/>
          <w:i/>
          <w:sz w:val="24"/>
          <w:szCs w:val="24"/>
          <w:lang w:eastAsia="es-CO"/>
        </w:rPr>
        <w:t xml:space="preserve">. </w:t>
      </w:r>
      <w:r w:rsidRPr="00AC6222">
        <w:rPr>
          <w:rFonts w:cs="Times New Roman"/>
          <w:sz w:val="24"/>
          <w:szCs w:val="24"/>
          <w:lang w:eastAsia="es-CO"/>
        </w:rPr>
        <w:t>Bogotá- Colombia.</w:t>
      </w:r>
    </w:p>
    <w:p w14:paraId="0F182EB1" w14:textId="77777777" w:rsidR="001E576D" w:rsidRPr="00AC6222" w:rsidRDefault="001E576D" w:rsidP="00F7594B">
      <w:pPr>
        <w:pStyle w:val="Prrafodelista"/>
        <w:spacing w:line="480" w:lineRule="auto"/>
        <w:ind w:left="1077" w:hanging="229"/>
        <w:rPr>
          <w:rFonts w:cs="Times New Roman"/>
          <w:sz w:val="24"/>
          <w:szCs w:val="24"/>
        </w:rPr>
      </w:pPr>
      <w:r w:rsidRPr="00AC6222">
        <w:rPr>
          <w:rFonts w:cs="Times New Roman"/>
          <w:sz w:val="24"/>
          <w:szCs w:val="24"/>
        </w:rPr>
        <w:t xml:space="preserve">Naranjo. S, Alice. (2009). </w:t>
      </w:r>
      <w:r w:rsidRPr="00E95969">
        <w:rPr>
          <w:rFonts w:cs="Times New Roman"/>
          <w:b/>
          <w:i/>
          <w:sz w:val="24"/>
          <w:szCs w:val="24"/>
        </w:rPr>
        <w:t>Auditoría de Sistemas</w:t>
      </w:r>
      <w:r w:rsidRPr="00AC6222">
        <w:rPr>
          <w:rFonts w:cs="Times New Roman"/>
          <w:i/>
          <w:sz w:val="24"/>
          <w:szCs w:val="24"/>
        </w:rPr>
        <w:t>.</w:t>
      </w:r>
      <w:r w:rsidRPr="00AC6222">
        <w:rPr>
          <w:rFonts w:cs="Times New Roman"/>
          <w:sz w:val="24"/>
          <w:szCs w:val="24"/>
        </w:rPr>
        <w:t xml:space="preserve"> Universidad de Guayaquil Facultad Filosofía-Especialidad Informática. Guayaquil-Ecuador.</w:t>
      </w:r>
    </w:p>
    <w:p w14:paraId="54870C49" w14:textId="7915FD7C" w:rsidR="001E576D" w:rsidRDefault="001E576D" w:rsidP="00F7594B">
      <w:pPr>
        <w:pStyle w:val="Prrafodelista"/>
        <w:spacing w:line="480" w:lineRule="auto"/>
        <w:ind w:left="1077" w:hanging="226"/>
        <w:rPr>
          <w:rFonts w:cs="Times New Roman"/>
          <w:sz w:val="24"/>
          <w:szCs w:val="24"/>
        </w:rPr>
      </w:pPr>
      <w:r w:rsidRPr="00AC6222">
        <w:rPr>
          <w:rFonts w:cs="Times New Roman"/>
          <w:sz w:val="24"/>
          <w:szCs w:val="24"/>
        </w:rPr>
        <w:t xml:space="preserve">Organismo Internacional de Estandarización (ISO). (2018). </w:t>
      </w:r>
      <w:r w:rsidRPr="00E95969">
        <w:rPr>
          <w:rFonts w:cs="Times New Roman"/>
          <w:b/>
          <w:i/>
          <w:sz w:val="24"/>
          <w:szCs w:val="24"/>
        </w:rPr>
        <w:t>Norma Internacional ISO 19011</w:t>
      </w:r>
      <w:r w:rsidRPr="00E95969">
        <w:rPr>
          <w:rFonts w:cs="Times New Roman"/>
          <w:b/>
          <w:sz w:val="24"/>
          <w:szCs w:val="24"/>
        </w:rPr>
        <w:t>.</w:t>
      </w:r>
      <w:r w:rsidRPr="00AC6222">
        <w:rPr>
          <w:rFonts w:cs="Times New Roman"/>
          <w:sz w:val="24"/>
          <w:szCs w:val="24"/>
        </w:rPr>
        <w:t>Tercera edición.</w:t>
      </w:r>
    </w:p>
    <w:p w14:paraId="5BAA63E0" w14:textId="5410D21A" w:rsidR="009A0EFE" w:rsidRPr="00AC6222" w:rsidRDefault="009A0EFE" w:rsidP="00F7594B">
      <w:pPr>
        <w:pStyle w:val="Prrafodelista"/>
        <w:spacing w:line="480" w:lineRule="auto"/>
        <w:ind w:left="1077" w:hanging="226"/>
        <w:rPr>
          <w:rFonts w:cs="Times New Roman"/>
          <w:sz w:val="24"/>
          <w:szCs w:val="24"/>
          <w:lang w:eastAsia="es-CO"/>
        </w:rPr>
      </w:pPr>
      <w:proofErr w:type="spellStart"/>
      <w:r w:rsidRPr="00AC6222">
        <w:rPr>
          <w:rFonts w:cs="Times New Roman"/>
          <w:sz w:val="24"/>
          <w:szCs w:val="24"/>
          <w:lang w:eastAsia="es-CO"/>
        </w:rPr>
        <w:lastRenderedPageBreak/>
        <w:t>Perez</w:t>
      </w:r>
      <w:proofErr w:type="spellEnd"/>
      <w:r w:rsidRPr="00AC6222">
        <w:rPr>
          <w:rFonts w:cs="Times New Roman"/>
          <w:sz w:val="24"/>
          <w:szCs w:val="24"/>
          <w:lang w:eastAsia="es-CO"/>
        </w:rPr>
        <w:t xml:space="preserve">, G. Jaime. (2019). </w:t>
      </w:r>
      <w:r w:rsidRPr="00E95969">
        <w:rPr>
          <w:rFonts w:cs="Times New Roman"/>
          <w:b/>
          <w:i/>
          <w:sz w:val="24"/>
          <w:szCs w:val="24"/>
          <w:lang w:eastAsia="es-CO"/>
        </w:rPr>
        <w:t xml:space="preserve">Auditoría De Los Procesos De Diseño Y Ejecución De </w:t>
      </w:r>
      <w:proofErr w:type="spellStart"/>
      <w:r w:rsidRPr="00E95969">
        <w:rPr>
          <w:rFonts w:cs="Times New Roman"/>
          <w:b/>
          <w:i/>
          <w:sz w:val="24"/>
          <w:szCs w:val="24"/>
          <w:lang w:eastAsia="es-CO"/>
        </w:rPr>
        <w:t>Testing</w:t>
      </w:r>
      <w:proofErr w:type="spellEnd"/>
      <w:r w:rsidRPr="00E95969">
        <w:rPr>
          <w:rFonts w:cs="Times New Roman"/>
          <w:b/>
          <w:i/>
          <w:sz w:val="24"/>
          <w:szCs w:val="24"/>
          <w:lang w:eastAsia="es-CO"/>
        </w:rPr>
        <w:t xml:space="preserve"> del Ciclo De Desarrollo De Software En Base A Las Norma ISO 9001-2015 y La Norma ISTQB. Universidad Católica de Colombia</w:t>
      </w:r>
      <w:r>
        <w:rPr>
          <w:rFonts w:cs="Times New Roman"/>
          <w:sz w:val="24"/>
          <w:szCs w:val="24"/>
          <w:lang w:eastAsia="es-CO"/>
        </w:rPr>
        <w:t>. Bogotá D.C.</w:t>
      </w:r>
    </w:p>
    <w:p w14:paraId="1EF85EA9" w14:textId="45E0A377" w:rsidR="006621BE" w:rsidRPr="00AC6222" w:rsidRDefault="006621BE" w:rsidP="00F7594B">
      <w:pPr>
        <w:pStyle w:val="Prrafodelista"/>
        <w:spacing w:line="480" w:lineRule="auto"/>
        <w:ind w:left="1077" w:hanging="226"/>
        <w:rPr>
          <w:rFonts w:cs="Times New Roman"/>
          <w:sz w:val="24"/>
          <w:szCs w:val="24"/>
        </w:rPr>
      </w:pPr>
      <w:r w:rsidRPr="00AC6222">
        <w:rPr>
          <w:rFonts w:cs="Times New Roman"/>
          <w:sz w:val="24"/>
          <w:szCs w:val="24"/>
        </w:rPr>
        <w:t xml:space="preserve">Pinzón. Q, </w:t>
      </w:r>
      <w:proofErr w:type="spellStart"/>
      <w:r w:rsidRPr="00AC6222">
        <w:rPr>
          <w:rFonts w:cs="Times New Roman"/>
          <w:sz w:val="24"/>
          <w:szCs w:val="24"/>
        </w:rPr>
        <w:t>Jose</w:t>
      </w:r>
      <w:proofErr w:type="spellEnd"/>
      <w:r w:rsidRPr="00AC6222">
        <w:rPr>
          <w:rFonts w:cs="Times New Roman"/>
          <w:sz w:val="24"/>
          <w:szCs w:val="24"/>
        </w:rPr>
        <w:t xml:space="preserve">. (s.f.). </w:t>
      </w:r>
      <w:r w:rsidR="006438BB" w:rsidRPr="00AC6222">
        <w:rPr>
          <w:rFonts w:cs="Times New Roman"/>
          <w:bCs/>
          <w:i/>
          <w:sz w:val="24"/>
          <w:szCs w:val="24"/>
        </w:rPr>
        <w:t xml:space="preserve">ISO 19011:2018. </w:t>
      </w:r>
      <w:r w:rsidR="006438BB" w:rsidRPr="00E95969">
        <w:rPr>
          <w:rFonts w:cs="Times New Roman"/>
          <w:b/>
          <w:bCs/>
          <w:i/>
          <w:sz w:val="24"/>
          <w:szCs w:val="24"/>
        </w:rPr>
        <w:t>directrices para la auditoría de sistemas de gestión</w:t>
      </w:r>
      <w:r w:rsidR="006438BB" w:rsidRPr="00AC6222">
        <w:rPr>
          <w:rFonts w:cs="Times New Roman"/>
          <w:bCs/>
          <w:i/>
          <w:sz w:val="24"/>
          <w:szCs w:val="24"/>
        </w:rPr>
        <w:t xml:space="preserve">. </w:t>
      </w:r>
      <w:r w:rsidR="006438BB" w:rsidRPr="00AC6222">
        <w:rPr>
          <w:rFonts w:cs="Times New Roman"/>
          <w:bCs/>
          <w:sz w:val="24"/>
          <w:szCs w:val="24"/>
        </w:rPr>
        <w:t>INCONTEC internacional.</w:t>
      </w:r>
    </w:p>
    <w:p w14:paraId="03B8C567" w14:textId="0426080D" w:rsidR="001E576D" w:rsidRDefault="001E576D" w:rsidP="00F7594B">
      <w:pPr>
        <w:pStyle w:val="Prrafodelista"/>
        <w:spacing w:line="480" w:lineRule="auto"/>
        <w:ind w:left="1077" w:hanging="226"/>
        <w:rPr>
          <w:rFonts w:cs="Times New Roman"/>
          <w:sz w:val="24"/>
          <w:szCs w:val="24"/>
          <w:lang w:eastAsia="es-CO"/>
        </w:rPr>
      </w:pPr>
      <w:r w:rsidRPr="00AC6222">
        <w:rPr>
          <w:rFonts w:cs="Times New Roman"/>
          <w:sz w:val="24"/>
          <w:szCs w:val="24"/>
          <w:lang w:eastAsia="es-CO"/>
        </w:rPr>
        <w:t xml:space="preserve">Raba, R. María. (2018). </w:t>
      </w:r>
      <w:r w:rsidRPr="00E95969">
        <w:rPr>
          <w:rFonts w:cs="Times New Roman"/>
          <w:b/>
          <w:i/>
          <w:sz w:val="24"/>
          <w:szCs w:val="24"/>
          <w:lang w:eastAsia="es-CO"/>
        </w:rPr>
        <w:t>Metodología de Auditoria de Sistemas de Información de Gestión Documental SIGD para Entidades Estatales</w:t>
      </w:r>
      <w:r w:rsidRPr="00AC6222">
        <w:rPr>
          <w:rFonts w:cs="Times New Roman"/>
          <w:i/>
          <w:sz w:val="24"/>
          <w:szCs w:val="24"/>
          <w:lang w:eastAsia="es-CO"/>
        </w:rPr>
        <w:t>.</w:t>
      </w:r>
      <w:r w:rsidRPr="00AC6222">
        <w:rPr>
          <w:rFonts w:cs="Times New Roman"/>
          <w:sz w:val="24"/>
          <w:szCs w:val="24"/>
        </w:rPr>
        <w:t xml:space="preserve"> </w:t>
      </w:r>
      <w:r w:rsidRPr="00AC6222">
        <w:rPr>
          <w:rFonts w:cs="Times New Roman"/>
          <w:sz w:val="24"/>
          <w:szCs w:val="24"/>
          <w:lang w:eastAsia="es-CO"/>
        </w:rPr>
        <w:t>Universidad Católica de Colombia. Bogotá D.C.</w:t>
      </w:r>
    </w:p>
    <w:p w14:paraId="420F9ADD" w14:textId="0CFCCD04" w:rsidR="00967AC7" w:rsidRPr="00873E9F" w:rsidRDefault="00B733AF" w:rsidP="00F7594B">
      <w:pPr>
        <w:pStyle w:val="Prrafodelista"/>
        <w:spacing w:line="480" w:lineRule="auto"/>
        <w:ind w:left="1078" w:hanging="227"/>
        <w:rPr>
          <w:rFonts w:cs="Times New Roman"/>
          <w:sz w:val="24"/>
          <w:szCs w:val="24"/>
          <w:lang w:val="en-US"/>
        </w:rPr>
      </w:pPr>
      <w:hyperlink r:id="rId13" w:tgtFrame="_blank" w:history="1">
        <w:proofErr w:type="spellStart"/>
        <w:r w:rsidR="00967AC7" w:rsidRPr="00967AC7">
          <w:rPr>
            <w:rStyle w:val="Hipervnculo"/>
            <w:rFonts w:eastAsia="Malgun Gothic" w:cs="Times New Roman"/>
            <w:color w:val="auto"/>
            <w:spacing w:val="-5"/>
            <w:sz w:val="24"/>
            <w:szCs w:val="24"/>
            <w:u w:val="none"/>
          </w:rPr>
          <w:t>Ryu</w:t>
        </w:r>
        <w:proofErr w:type="spellEnd"/>
        <w:r w:rsidR="00967AC7" w:rsidRPr="00967AC7">
          <w:rPr>
            <w:rStyle w:val="Hipervnculo"/>
            <w:rFonts w:eastAsia="Malgun Gothic" w:cs="Times New Roman"/>
            <w:color w:val="auto"/>
            <w:spacing w:val="-5"/>
            <w:sz w:val="24"/>
            <w:szCs w:val="24"/>
            <w:u w:val="none"/>
          </w:rPr>
          <w:t xml:space="preserve">, Ga </w:t>
        </w:r>
        <w:proofErr w:type="spellStart"/>
        <w:r w:rsidR="00967AC7" w:rsidRPr="00967AC7">
          <w:rPr>
            <w:rStyle w:val="Hipervnculo"/>
            <w:rFonts w:eastAsia="Malgun Gothic" w:cs="Times New Roman"/>
            <w:color w:val="auto"/>
            <w:spacing w:val="-5"/>
            <w:sz w:val="24"/>
            <w:szCs w:val="24"/>
            <w:u w:val="none"/>
          </w:rPr>
          <w:t>Hyun</w:t>
        </w:r>
        <w:proofErr w:type="spellEnd"/>
      </w:hyperlink>
      <w:r w:rsidR="00967AC7" w:rsidRPr="00967AC7">
        <w:rPr>
          <w:rFonts w:eastAsia="Malgun Gothic" w:cs="Times New Roman"/>
          <w:spacing w:val="-5"/>
          <w:sz w:val="24"/>
          <w:szCs w:val="24"/>
        </w:rPr>
        <w:t xml:space="preserve">  y </w:t>
      </w:r>
      <w:hyperlink r:id="rId14" w:tgtFrame="_blank" w:history="1">
        <w:r w:rsidR="00967AC7" w:rsidRPr="00967AC7">
          <w:rPr>
            <w:rStyle w:val="Hipervnculo"/>
            <w:rFonts w:eastAsia="Malgun Gothic" w:cs="Times New Roman"/>
            <w:color w:val="auto"/>
            <w:spacing w:val="-5"/>
            <w:sz w:val="24"/>
            <w:szCs w:val="24"/>
            <w:u w:val="none"/>
          </w:rPr>
          <w:t xml:space="preserve">Kim, </w:t>
        </w:r>
        <w:proofErr w:type="spellStart"/>
        <w:r w:rsidR="00967AC7" w:rsidRPr="00967AC7">
          <w:rPr>
            <w:rStyle w:val="Hipervnculo"/>
            <w:rFonts w:eastAsia="Malgun Gothic" w:cs="Times New Roman"/>
            <w:color w:val="auto"/>
            <w:spacing w:val="-5"/>
            <w:sz w:val="24"/>
            <w:szCs w:val="24"/>
            <w:u w:val="none"/>
          </w:rPr>
          <w:t>Heesop</w:t>
        </w:r>
        <w:proofErr w:type="spellEnd"/>
      </w:hyperlink>
      <w:r w:rsidR="00967AC7" w:rsidRPr="00967AC7">
        <w:rPr>
          <w:rFonts w:eastAsia="Malgun Gothic" w:cs="Times New Roman"/>
          <w:spacing w:val="-5"/>
          <w:sz w:val="24"/>
          <w:szCs w:val="24"/>
        </w:rPr>
        <w:t xml:space="preserve">. </w:t>
      </w:r>
      <w:r w:rsidR="00967AC7" w:rsidRPr="00967AC7">
        <w:rPr>
          <w:rFonts w:eastAsia="Malgun Gothic" w:cs="Times New Roman"/>
          <w:spacing w:val="-5"/>
          <w:sz w:val="24"/>
          <w:szCs w:val="24"/>
          <w:lang w:val="en-US"/>
        </w:rPr>
        <w:t>(2012).</w:t>
      </w:r>
      <w:r w:rsidR="00967AC7" w:rsidRPr="00967AC7">
        <w:rPr>
          <w:rFonts w:eastAsia="Malgun Gothic" w:cs="Times New Roman"/>
          <w:spacing w:val="-5"/>
          <w:lang w:val="en-US"/>
        </w:rPr>
        <w:t xml:space="preserve"> </w:t>
      </w:r>
      <w:r w:rsidR="00967AC7" w:rsidRPr="00E95969">
        <w:rPr>
          <w:rFonts w:cs="Times New Roman"/>
          <w:b/>
          <w:bCs/>
          <w:i/>
          <w:sz w:val="24"/>
          <w:szCs w:val="24"/>
          <w:lang w:val="en-US"/>
        </w:rPr>
        <w:t>An Analysis of ISO 30300 Principles and ISO 30301 Requirements</w:t>
      </w:r>
      <w:r w:rsidR="00967AC7" w:rsidRPr="00E95969">
        <w:rPr>
          <w:rFonts w:cs="Times New Roman"/>
          <w:b/>
          <w:bCs/>
          <w:sz w:val="24"/>
          <w:szCs w:val="24"/>
          <w:lang w:val="en-US"/>
        </w:rPr>
        <w:t>.</w:t>
      </w:r>
      <w:r w:rsidR="00967AC7" w:rsidRPr="00967AC7">
        <w:rPr>
          <w:rFonts w:cs="Times New Roman"/>
          <w:bCs/>
          <w:sz w:val="24"/>
          <w:szCs w:val="24"/>
          <w:lang w:val="en-US"/>
        </w:rPr>
        <w:t xml:space="preserve"> </w:t>
      </w:r>
      <w:hyperlink r:id="rId15" w:history="1">
        <w:r w:rsidR="00967AC7" w:rsidRPr="00967AC7">
          <w:rPr>
            <w:rStyle w:val="Hipervnculo"/>
            <w:rFonts w:cs="Times New Roman"/>
            <w:bCs/>
            <w:color w:val="auto"/>
            <w:spacing w:val="-5"/>
            <w:sz w:val="24"/>
            <w:szCs w:val="24"/>
            <w:u w:val="none"/>
            <w:lang w:val="en-US"/>
          </w:rPr>
          <w:t>Journal of Korean Society of Archives and Records Management</w:t>
        </w:r>
      </w:hyperlink>
    </w:p>
    <w:p w14:paraId="25049930" w14:textId="609AEAC1" w:rsidR="004A3C83" w:rsidRPr="00FE7A31" w:rsidRDefault="001E576D" w:rsidP="00F7594B">
      <w:pPr>
        <w:pStyle w:val="Prrafodelista"/>
        <w:spacing w:line="480" w:lineRule="auto"/>
        <w:ind w:left="1077" w:hanging="226"/>
        <w:rPr>
          <w:rFonts w:cs="Times New Roman"/>
          <w:b/>
          <w:bCs/>
          <w:color w:val="043B7D" w:themeColor="text2"/>
          <w:lang w:val="en-US"/>
        </w:rPr>
      </w:pPr>
      <w:r w:rsidRPr="00873E9F">
        <w:rPr>
          <w:rFonts w:cs="Times New Roman"/>
          <w:sz w:val="24"/>
          <w:szCs w:val="24"/>
        </w:rPr>
        <w:t xml:space="preserve">Solarte, Javier. </w:t>
      </w:r>
      <w:r w:rsidRPr="00AC6222">
        <w:rPr>
          <w:rFonts w:cs="Times New Roman"/>
          <w:sz w:val="24"/>
          <w:szCs w:val="24"/>
        </w:rPr>
        <w:t xml:space="preserve">(2017). </w:t>
      </w:r>
      <w:r w:rsidRPr="00E95969">
        <w:rPr>
          <w:rFonts w:cs="Times New Roman"/>
          <w:b/>
          <w:i/>
          <w:sz w:val="24"/>
          <w:szCs w:val="24"/>
        </w:rPr>
        <w:t xml:space="preserve">Metodología Práctica para Auditoría de Sistemas Aplicando el Estándar de Mejores Prácticas </w:t>
      </w:r>
      <w:proofErr w:type="spellStart"/>
      <w:r w:rsidRPr="00E95969">
        <w:rPr>
          <w:rFonts w:cs="Times New Roman"/>
          <w:b/>
          <w:i/>
          <w:sz w:val="24"/>
          <w:szCs w:val="24"/>
        </w:rPr>
        <w:t>Cobit</w:t>
      </w:r>
      <w:proofErr w:type="spellEnd"/>
      <w:r w:rsidRPr="00E95969">
        <w:rPr>
          <w:rFonts w:cs="Times New Roman"/>
          <w:b/>
          <w:i/>
          <w:sz w:val="24"/>
          <w:szCs w:val="24"/>
        </w:rPr>
        <w:t xml:space="preserve"> 4.1</w:t>
      </w:r>
      <w:r w:rsidRPr="00AC6222">
        <w:rPr>
          <w:rFonts w:cs="Times New Roman"/>
          <w:i/>
          <w:sz w:val="24"/>
          <w:szCs w:val="24"/>
        </w:rPr>
        <w:t>.</w:t>
      </w:r>
      <w:r w:rsidRPr="00AC6222">
        <w:rPr>
          <w:rFonts w:cs="Times New Roman"/>
          <w:sz w:val="24"/>
          <w:szCs w:val="24"/>
        </w:rPr>
        <w:t xml:space="preserve"> Revista Ciencia, Innovación y T</w:t>
      </w:r>
      <w:r w:rsidR="00BE4F87">
        <w:rPr>
          <w:rFonts w:cs="Times New Roman"/>
          <w:sz w:val="24"/>
          <w:szCs w:val="24"/>
        </w:rPr>
        <w:t>ecnología (RCIYT) Vol. III 2017</w:t>
      </w:r>
      <w:r w:rsidR="00677E6C">
        <w:rPr>
          <w:rFonts w:cs="Times New Roman"/>
          <w:sz w:val="24"/>
          <w:szCs w:val="24"/>
        </w:rPr>
        <w:t>.</w:t>
      </w:r>
    </w:p>
    <w:sectPr w:rsidR="004A3C83" w:rsidRPr="00FE7A31" w:rsidSect="00DE1FD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0840" w14:textId="77777777" w:rsidR="00B733AF" w:rsidRDefault="00B733AF" w:rsidP="000161C8">
      <w:r>
        <w:separator/>
      </w:r>
    </w:p>
  </w:endnote>
  <w:endnote w:type="continuationSeparator" w:id="0">
    <w:p w14:paraId="069A6D85" w14:textId="77777777" w:rsidR="00B733AF" w:rsidRDefault="00B733AF" w:rsidP="000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CE771" w14:textId="77777777" w:rsidR="00B733AF" w:rsidRDefault="00B733AF" w:rsidP="000161C8">
      <w:r>
        <w:separator/>
      </w:r>
    </w:p>
  </w:footnote>
  <w:footnote w:type="continuationSeparator" w:id="0">
    <w:p w14:paraId="2B6BA512" w14:textId="77777777" w:rsidR="00B733AF" w:rsidRDefault="00B733AF" w:rsidP="000161C8">
      <w:r>
        <w:continuationSeparator/>
      </w:r>
    </w:p>
  </w:footnote>
  <w:footnote w:id="1">
    <w:p w14:paraId="651D0C4C" w14:textId="3F88D6E4" w:rsidR="00081499" w:rsidRPr="008C1716" w:rsidRDefault="00081499" w:rsidP="00F703B2">
      <w:pPr>
        <w:pStyle w:val="Textonotapie"/>
        <w:spacing w:line="240" w:lineRule="auto"/>
        <w:ind w:firstLine="0"/>
        <w:rPr>
          <w:rFonts w:eastAsiaTheme="minorHAnsi"/>
          <w:color w:val="auto"/>
          <w:lang w:val="es-ES"/>
        </w:rPr>
      </w:pPr>
      <w:r>
        <w:rPr>
          <w:rStyle w:val="Refdenotaalpie"/>
        </w:rPr>
        <w:footnoteRef/>
      </w:r>
      <w:r>
        <w:t xml:space="preserve"> </w:t>
      </w:r>
      <w:r>
        <w:rPr>
          <w:color w:val="000000"/>
        </w:rPr>
        <w:t xml:space="preserve">Astrid Roció </w:t>
      </w:r>
      <w:proofErr w:type="spellStart"/>
      <w:r>
        <w:rPr>
          <w:color w:val="000000"/>
        </w:rPr>
        <w:t>Alcoser</w:t>
      </w:r>
      <w:proofErr w:type="spellEnd"/>
      <w:r>
        <w:rPr>
          <w:color w:val="000000"/>
        </w:rPr>
        <w:t xml:space="preserve"> Porto, Ingeniera de Sistema, estudiante de la Especialización de Auditoria de Sistemas en la universidad Antonio Nariño. Astrid_r2@hotmail.com</w:t>
      </w:r>
      <w:r>
        <w:t>.</w:t>
      </w:r>
    </w:p>
    <w:p w14:paraId="266D9DCC" w14:textId="77777777" w:rsidR="00081499" w:rsidRDefault="00081499" w:rsidP="00F703B2">
      <w:pPr>
        <w:pStyle w:val="Textonotapie"/>
        <w:rPr>
          <w:lang w:val="es-CO"/>
        </w:rPr>
      </w:pPr>
    </w:p>
    <w:p w14:paraId="564B5AF2" w14:textId="77777777" w:rsidR="00081499" w:rsidRPr="008C1716" w:rsidRDefault="00081499" w:rsidP="00F703B2">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6D58" w14:textId="77777777" w:rsidR="00081499" w:rsidRDefault="00B733AF">
    <w:pPr>
      <w:pStyle w:val="Encabezado"/>
    </w:pPr>
    <w:r>
      <w:rPr>
        <w:noProof/>
      </w:rPr>
      <w:pict w14:anchorId="3A59E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9" o:spid="_x0000_s2051" type="#_x0000_t75" style="position:absolute;left:0;text-align:left;margin-left:0;margin-top:0;width:612.45pt;height:11in;z-index:-251653120;mso-wrap-edited:f;mso-position-horizontal:center;mso-position-horizontal-relative:margin;mso-position-vertical:center;mso-position-vertical-relative:margin" o:allowincell="f">
          <v:imagedata r:id="rId1" o:title="P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06EA" w14:textId="2A3E8AD9" w:rsidR="00081499" w:rsidRDefault="00B733AF" w:rsidP="00671E8A">
    <w:pPr>
      <w:pStyle w:val="Encabezado"/>
      <w:jc w:val="right"/>
    </w:pPr>
    <w:sdt>
      <w:sdtPr>
        <w:id w:val="1417290107"/>
        <w:docPartObj>
          <w:docPartGallery w:val="Page Numbers (Top of Page)"/>
          <w:docPartUnique/>
        </w:docPartObj>
      </w:sdtPr>
      <w:sdtEndPr/>
      <w:sdtContent>
        <w:r w:rsidR="00081499">
          <w:fldChar w:fldCharType="begin"/>
        </w:r>
        <w:r w:rsidR="00081499">
          <w:instrText>PAGE   \* MERGEFORMAT</w:instrText>
        </w:r>
        <w:r w:rsidR="00081499">
          <w:fldChar w:fldCharType="separate"/>
        </w:r>
        <w:r w:rsidR="00DF3CEC" w:rsidRPr="00DF3CEC">
          <w:rPr>
            <w:noProof/>
            <w:lang w:val="es-ES"/>
          </w:rPr>
          <w:t>18</w:t>
        </w:r>
        <w:r w:rsidR="00081499">
          <w:fldChar w:fldCharType="end"/>
        </w:r>
      </w:sdtContent>
    </w:sdt>
    <w:r>
      <w:rPr>
        <w:noProof/>
      </w:rPr>
      <w:pict w14:anchorId="26806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20" o:spid="_x0000_s2050" type="#_x0000_t75" style="position:absolute;left:0;text-align:left;margin-left:0;margin-top:0;width:612.45pt;height:11in;z-index:-251650048;mso-wrap-edited:f;mso-position-horizontal:center;mso-position-horizontal-relative:margin;mso-position-vertical:center;mso-position-vertical-relative:margin" o:allowincell="f">
          <v:imagedata r:id="rId1" o:title="P_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14142" w14:textId="77777777" w:rsidR="00081499" w:rsidRDefault="00B733AF">
    <w:pPr>
      <w:pStyle w:val="Encabezado"/>
    </w:pPr>
    <w:r>
      <w:rPr>
        <w:noProof/>
      </w:rPr>
      <w:pict w14:anchorId="27D3A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044718" o:spid="_x0000_s2049" type="#_x0000_t75" style="position:absolute;left:0;text-align:left;margin-left:0;margin-top:0;width:612.45pt;height:11in;z-index:-251656192;mso-wrap-edited:f;mso-position-horizontal:center;mso-position-horizontal-relative:margin;mso-position-vertical:center;mso-position-vertical-relative:margin" o:allowincell="f">
          <v:imagedata r:id="rId1" o:title="P_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A4A98"/>
    <w:multiLevelType w:val="hybridMultilevel"/>
    <w:tmpl w:val="C144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237F1"/>
    <w:multiLevelType w:val="hybridMultilevel"/>
    <w:tmpl w:val="D6725C9A"/>
    <w:lvl w:ilvl="0" w:tplc="B2284E22">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182D22"/>
    <w:multiLevelType w:val="multilevel"/>
    <w:tmpl w:val="5CAEFE38"/>
    <w:lvl w:ilvl="0">
      <w:start w:val="1"/>
      <w:numFmt w:val="decimal"/>
      <w:lvlText w:val="%1."/>
      <w:lvlJc w:val="left"/>
      <w:pPr>
        <w:ind w:left="473" w:hanging="360"/>
      </w:pPr>
      <w:rPr>
        <w:rFonts w:hint="default"/>
      </w:rPr>
    </w:lvl>
    <w:lvl w:ilvl="1">
      <w:start w:val="1"/>
      <w:numFmt w:val="decimal"/>
      <w:isLgl/>
      <w:lvlText w:val="%1.%2"/>
      <w:lvlJc w:val="left"/>
      <w:pPr>
        <w:ind w:left="593" w:hanging="480"/>
      </w:pPr>
      <w:rPr>
        <w:rFonts w:hint="default"/>
      </w:rPr>
    </w:lvl>
    <w:lvl w:ilvl="2">
      <w:start w:val="2"/>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 w15:restartNumberingAfterBreak="0">
    <w:nsid w:val="262D46B8"/>
    <w:multiLevelType w:val="hybridMultilevel"/>
    <w:tmpl w:val="8B3273B4"/>
    <w:lvl w:ilvl="0" w:tplc="AF76DA9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D66FA8"/>
    <w:multiLevelType w:val="hybridMultilevel"/>
    <w:tmpl w:val="C578415C"/>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2EE71CDA"/>
    <w:multiLevelType w:val="hybridMultilevel"/>
    <w:tmpl w:val="D7C43642"/>
    <w:lvl w:ilvl="0" w:tplc="E1E24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A86B67"/>
    <w:multiLevelType w:val="hybridMultilevel"/>
    <w:tmpl w:val="55B8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142C8"/>
    <w:multiLevelType w:val="hybridMultilevel"/>
    <w:tmpl w:val="5A8E74C0"/>
    <w:lvl w:ilvl="0" w:tplc="52CCDC68">
      <w:start w:val="1"/>
      <w:numFmt w:val="bullet"/>
      <w:lvlText w:val=""/>
      <w:lvlJc w:val="left"/>
      <w:pPr>
        <w:ind w:left="515"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A48BD"/>
    <w:multiLevelType w:val="multilevel"/>
    <w:tmpl w:val="857C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C52D0"/>
    <w:multiLevelType w:val="hybridMultilevel"/>
    <w:tmpl w:val="66C2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B054C"/>
    <w:multiLevelType w:val="hybridMultilevel"/>
    <w:tmpl w:val="DFDE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B2948"/>
    <w:multiLevelType w:val="hybridMultilevel"/>
    <w:tmpl w:val="CBA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46C89"/>
    <w:multiLevelType w:val="hybridMultilevel"/>
    <w:tmpl w:val="5F3AA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3F7D6A"/>
    <w:multiLevelType w:val="hybridMultilevel"/>
    <w:tmpl w:val="300A352E"/>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4" w15:restartNumberingAfterBreak="0">
    <w:nsid w:val="5E0367CF"/>
    <w:multiLevelType w:val="hybridMultilevel"/>
    <w:tmpl w:val="7A6C0DA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612C0EBA"/>
    <w:multiLevelType w:val="hybridMultilevel"/>
    <w:tmpl w:val="8904D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41126D"/>
    <w:multiLevelType w:val="hybridMultilevel"/>
    <w:tmpl w:val="D2C0B842"/>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17" w15:restartNumberingAfterBreak="0">
    <w:nsid w:val="640F6DD8"/>
    <w:multiLevelType w:val="hybridMultilevel"/>
    <w:tmpl w:val="AC8619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9D84A46"/>
    <w:multiLevelType w:val="hybridMultilevel"/>
    <w:tmpl w:val="429CBE34"/>
    <w:lvl w:ilvl="0" w:tplc="52CCDC68">
      <w:start w:val="1"/>
      <w:numFmt w:val="bullet"/>
      <w:lvlText w:val=""/>
      <w:lvlJc w:val="left"/>
      <w:pPr>
        <w:ind w:left="515" w:hanging="360"/>
      </w:pPr>
      <w:rPr>
        <w:rFonts w:ascii="Symbol" w:eastAsiaTheme="minorHAns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77ADC"/>
    <w:multiLevelType w:val="hybridMultilevel"/>
    <w:tmpl w:val="AA726F74"/>
    <w:lvl w:ilvl="0" w:tplc="80C4433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15:restartNumberingAfterBreak="0">
    <w:nsid w:val="760E4CD6"/>
    <w:multiLevelType w:val="hybridMultilevel"/>
    <w:tmpl w:val="F12839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3"/>
  </w:num>
  <w:num w:numId="2">
    <w:abstractNumId w:val="0"/>
  </w:num>
  <w:num w:numId="3">
    <w:abstractNumId w:val="9"/>
  </w:num>
  <w:num w:numId="4">
    <w:abstractNumId w:val="2"/>
  </w:num>
  <w:num w:numId="5">
    <w:abstractNumId w:val="7"/>
  </w:num>
  <w:num w:numId="6">
    <w:abstractNumId w:val="18"/>
  </w:num>
  <w:num w:numId="7">
    <w:abstractNumId w:val="15"/>
  </w:num>
  <w:num w:numId="8">
    <w:abstractNumId w:val="19"/>
  </w:num>
  <w:num w:numId="9">
    <w:abstractNumId w:val="17"/>
  </w:num>
  <w:num w:numId="10">
    <w:abstractNumId w:val="12"/>
  </w:num>
  <w:num w:numId="11">
    <w:abstractNumId w:val="1"/>
  </w:num>
  <w:num w:numId="12">
    <w:abstractNumId w:val="8"/>
  </w:num>
  <w:num w:numId="13">
    <w:abstractNumId w:val="5"/>
  </w:num>
  <w:num w:numId="14">
    <w:abstractNumId w:val="10"/>
  </w:num>
  <w:num w:numId="15">
    <w:abstractNumId w:val="11"/>
  </w:num>
  <w:num w:numId="16">
    <w:abstractNumId w:val="4"/>
  </w:num>
  <w:num w:numId="17">
    <w:abstractNumId w:val="14"/>
  </w:num>
  <w:num w:numId="18">
    <w:abstractNumId w:val="6"/>
  </w:num>
  <w:num w:numId="19">
    <w:abstractNumId w:val="16"/>
  </w:num>
  <w:num w:numId="20">
    <w:abstractNumId w:val="3"/>
  </w:num>
  <w:num w:numId="21">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1C8"/>
    <w:rsid w:val="000035CF"/>
    <w:rsid w:val="00007A81"/>
    <w:rsid w:val="00014A6F"/>
    <w:rsid w:val="000161C8"/>
    <w:rsid w:val="00031094"/>
    <w:rsid w:val="00037B3D"/>
    <w:rsid w:val="000422FF"/>
    <w:rsid w:val="0005512E"/>
    <w:rsid w:val="000605A2"/>
    <w:rsid w:val="000613FE"/>
    <w:rsid w:val="000615E4"/>
    <w:rsid w:val="00063FB4"/>
    <w:rsid w:val="00064D9B"/>
    <w:rsid w:val="00067347"/>
    <w:rsid w:val="00070199"/>
    <w:rsid w:val="00077B03"/>
    <w:rsid w:val="00081499"/>
    <w:rsid w:val="00081E8D"/>
    <w:rsid w:val="0009093A"/>
    <w:rsid w:val="00090A45"/>
    <w:rsid w:val="000A4630"/>
    <w:rsid w:val="000B23E8"/>
    <w:rsid w:val="000B3A50"/>
    <w:rsid w:val="000B4555"/>
    <w:rsid w:val="000C73A1"/>
    <w:rsid w:val="000D5678"/>
    <w:rsid w:val="000D6489"/>
    <w:rsid w:val="000E2585"/>
    <w:rsid w:val="000E2F92"/>
    <w:rsid w:val="000E446B"/>
    <w:rsid w:val="000E60BC"/>
    <w:rsid w:val="000F35EE"/>
    <w:rsid w:val="000F56BC"/>
    <w:rsid w:val="000F58B5"/>
    <w:rsid w:val="000F655D"/>
    <w:rsid w:val="000F6F38"/>
    <w:rsid w:val="001114E2"/>
    <w:rsid w:val="0011323D"/>
    <w:rsid w:val="001135F7"/>
    <w:rsid w:val="001149DA"/>
    <w:rsid w:val="001159A4"/>
    <w:rsid w:val="0011604B"/>
    <w:rsid w:val="00131978"/>
    <w:rsid w:val="001472EA"/>
    <w:rsid w:val="00152CA5"/>
    <w:rsid w:val="00161977"/>
    <w:rsid w:val="0017549A"/>
    <w:rsid w:val="00181216"/>
    <w:rsid w:val="00196961"/>
    <w:rsid w:val="001A030E"/>
    <w:rsid w:val="001A307F"/>
    <w:rsid w:val="001A40DF"/>
    <w:rsid w:val="001A5240"/>
    <w:rsid w:val="001B0981"/>
    <w:rsid w:val="001C0948"/>
    <w:rsid w:val="001C297B"/>
    <w:rsid w:val="001C2EF9"/>
    <w:rsid w:val="001C4907"/>
    <w:rsid w:val="001C5729"/>
    <w:rsid w:val="001D14AB"/>
    <w:rsid w:val="001D3CD8"/>
    <w:rsid w:val="001E576D"/>
    <w:rsid w:val="00200DCF"/>
    <w:rsid w:val="00203F50"/>
    <w:rsid w:val="00212CBA"/>
    <w:rsid w:val="0021400E"/>
    <w:rsid w:val="0022626E"/>
    <w:rsid w:val="00234AA0"/>
    <w:rsid w:val="00235309"/>
    <w:rsid w:val="00236007"/>
    <w:rsid w:val="00246465"/>
    <w:rsid w:val="002464E4"/>
    <w:rsid w:val="00254944"/>
    <w:rsid w:val="00255FB3"/>
    <w:rsid w:val="002563C7"/>
    <w:rsid w:val="0025701A"/>
    <w:rsid w:val="002703A8"/>
    <w:rsid w:val="00274439"/>
    <w:rsid w:val="0028241C"/>
    <w:rsid w:val="002838FF"/>
    <w:rsid w:val="002921D4"/>
    <w:rsid w:val="002954B2"/>
    <w:rsid w:val="002A12CD"/>
    <w:rsid w:val="002A6F45"/>
    <w:rsid w:val="002D2DC0"/>
    <w:rsid w:val="002D78DF"/>
    <w:rsid w:val="002E080C"/>
    <w:rsid w:val="002F5AC1"/>
    <w:rsid w:val="003006CA"/>
    <w:rsid w:val="003020CA"/>
    <w:rsid w:val="00312487"/>
    <w:rsid w:val="003128C0"/>
    <w:rsid w:val="00313023"/>
    <w:rsid w:val="00315B1B"/>
    <w:rsid w:val="00330E7C"/>
    <w:rsid w:val="00337F05"/>
    <w:rsid w:val="003411B8"/>
    <w:rsid w:val="00354E08"/>
    <w:rsid w:val="00356AA9"/>
    <w:rsid w:val="00362FDC"/>
    <w:rsid w:val="0036319F"/>
    <w:rsid w:val="0036424C"/>
    <w:rsid w:val="00365D9B"/>
    <w:rsid w:val="00372DFD"/>
    <w:rsid w:val="003737FF"/>
    <w:rsid w:val="0037676D"/>
    <w:rsid w:val="003778CE"/>
    <w:rsid w:val="003876B7"/>
    <w:rsid w:val="00395D4C"/>
    <w:rsid w:val="003A0587"/>
    <w:rsid w:val="003A5717"/>
    <w:rsid w:val="003B434F"/>
    <w:rsid w:val="003B7796"/>
    <w:rsid w:val="003C0D0A"/>
    <w:rsid w:val="003C749A"/>
    <w:rsid w:val="003D33E5"/>
    <w:rsid w:val="003D390A"/>
    <w:rsid w:val="003F0DE6"/>
    <w:rsid w:val="003F222B"/>
    <w:rsid w:val="00400BFB"/>
    <w:rsid w:val="00400DE9"/>
    <w:rsid w:val="00416961"/>
    <w:rsid w:val="0042410D"/>
    <w:rsid w:val="00430559"/>
    <w:rsid w:val="004344D1"/>
    <w:rsid w:val="00444AEE"/>
    <w:rsid w:val="004465A6"/>
    <w:rsid w:val="00450A83"/>
    <w:rsid w:val="00461439"/>
    <w:rsid w:val="00461B9A"/>
    <w:rsid w:val="004701D6"/>
    <w:rsid w:val="004734F1"/>
    <w:rsid w:val="00474BD2"/>
    <w:rsid w:val="0047594B"/>
    <w:rsid w:val="00481610"/>
    <w:rsid w:val="0048746E"/>
    <w:rsid w:val="0049130D"/>
    <w:rsid w:val="004A3C83"/>
    <w:rsid w:val="004C2EE8"/>
    <w:rsid w:val="004C717D"/>
    <w:rsid w:val="004D0F87"/>
    <w:rsid w:val="004D5449"/>
    <w:rsid w:val="004F1C71"/>
    <w:rsid w:val="004F44A6"/>
    <w:rsid w:val="004F6A5F"/>
    <w:rsid w:val="005037D3"/>
    <w:rsid w:val="00514DA6"/>
    <w:rsid w:val="00514E9C"/>
    <w:rsid w:val="005320B1"/>
    <w:rsid w:val="00552CDE"/>
    <w:rsid w:val="00556DCD"/>
    <w:rsid w:val="00565E46"/>
    <w:rsid w:val="00566E4D"/>
    <w:rsid w:val="005723CC"/>
    <w:rsid w:val="005A368C"/>
    <w:rsid w:val="005A716B"/>
    <w:rsid w:val="005B184E"/>
    <w:rsid w:val="005B69DF"/>
    <w:rsid w:val="005C416A"/>
    <w:rsid w:val="005C4C24"/>
    <w:rsid w:val="005D0581"/>
    <w:rsid w:val="0060073F"/>
    <w:rsid w:val="006073D0"/>
    <w:rsid w:val="006169D9"/>
    <w:rsid w:val="006218DB"/>
    <w:rsid w:val="00624C36"/>
    <w:rsid w:val="0062559B"/>
    <w:rsid w:val="006264DE"/>
    <w:rsid w:val="00630113"/>
    <w:rsid w:val="006428A2"/>
    <w:rsid w:val="006438BB"/>
    <w:rsid w:val="006471B5"/>
    <w:rsid w:val="006503C7"/>
    <w:rsid w:val="00651B74"/>
    <w:rsid w:val="00656A7D"/>
    <w:rsid w:val="00661C3C"/>
    <w:rsid w:val="006621BE"/>
    <w:rsid w:val="006632C4"/>
    <w:rsid w:val="00670579"/>
    <w:rsid w:val="00671E8A"/>
    <w:rsid w:val="00677E6C"/>
    <w:rsid w:val="0068589C"/>
    <w:rsid w:val="00694FEC"/>
    <w:rsid w:val="006B1868"/>
    <w:rsid w:val="006C7060"/>
    <w:rsid w:val="006E28D7"/>
    <w:rsid w:val="006E3032"/>
    <w:rsid w:val="006E5820"/>
    <w:rsid w:val="006F1C9C"/>
    <w:rsid w:val="00700C34"/>
    <w:rsid w:val="007017B8"/>
    <w:rsid w:val="00707899"/>
    <w:rsid w:val="00713D14"/>
    <w:rsid w:val="0071454C"/>
    <w:rsid w:val="0071670A"/>
    <w:rsid w:val="007226BD"/>
    <w:rsid w:val="00727AEA"/>
    <w:rsid w:val="007303BE"/>
    <w:rsid w:val="0073447D"/>
    <w:rsid w:val="0073771F"/>
    <w:rsid w:val="0074484E"/>
    <w:rsid w:val="00744B6F"/>
    <w:rsid w:val="0074621B"/>
    <w:rsid w:val="0074663C"/>
    <w:rsid w:val="0076279E"/>
    <w:rsid w:val="00765FB4"/>
    <w:rsid w:val="007660F0"/>
    <w:rsid w:val="00767D65"/>
    <w:rsid w:val="007704EB"/>
    <w:rsid w:val="00771243"/>
    <w:rsid w:val="0077173D"/>
    <w:rsid w:val="0077436F"/>
    <w:rsid w:val="00780096"/>
    <w:rsid w:val="00780C5F"/>
    <w:rsid w:val="00781A57"/>
    <w:rsid w:val="00785A7E"/>
    <w:rsid w:val="00791347"/>
    <w:rsid w:val="00791F06"/>
    <w:rsid w:val="00794A27"/>
    <w:rsid w:val="00795427"/>
    <w:rsid w:val="007A431A"/>
    <w:rsid w:val="007B6E8F"/>
    <w:rsid w:val="007C024F"/>
    <w:rsid w:val="007C3373"/>
    <w:rsid w:val="007C4C3E"/>
    <w:rsid w:val="007C579B"/>
    <w:rsid w:val="007C65B4"/>
    <w:rsid w:val="007C6FF7"/>
    <w:rsid w:val="007D3782"/>
    <w:rsid w:val="007E767E"/>
    <w:rsid w:val="007F0B54"/>
    <w:rsid w:val="007F3571"/>
    <w:rsid w:val="00804B64"/>
    <w:rsid w:val="00806FAD"/>
    <w:rsid w:val="00820713"/>
    <w:rsid w:val="00823C3F"/>
    <w:rsid w:val="00827542"/>
    <w:rsid w:val="00827BB9"/>
    <w:rsid w:val="00831FFD"/>
    <w:rsid w:val="008478DE"/>
    <w:rsid w:val="008523A1"/>
    <w:rsid w:val="00852CEE"/>
    <w:rsid w:val="00855D50"/>
    <w:rsid w:val="00860120"/>
    <w:rsid w:val="00873E9F"/>
    <w:rsid w:val="00880A79"/>
    <w:rsid w:val="00883658"/>
    <w:rsid w:val="00885F85"/>
    <w:rsid w:val="0089177F"/>
    <w:rsid w:val="008938BA"/>
    <w:rsid w:val="00894864"/>
    <w:rsid w:val="00896B84"/>
    <w:rsid w:val="008A638E"/>
    <w:rsid w:val="008A7A94"/>
    <w:rsid w:val="008B10F7"/>
    <w:rsid w:val="008B1E7A"/>
    <w:rsid w:val="008B6DFB"/>
    <w:rsid w:val="008C3FBF"/>
    <w:rsid w:val="008C7F96"/>
    <w:rsid w:val="008D4C0B"/>
    <w:rsid w:val="008D5475"/>
    <w:rsid w:val="008D5F9C"/>
    <w:rsid w:val="008D795B"/>
    <w:rsid w:val="008E137C"/>
    <w:rsid w:val="008E6EBD"/>
    <w:rsid w:val="008F036D"/>
    <w:rsid w:val="008F4A3F"/>
    <w:rsid w:val="009222DB"/>
    <w:rsid w:val="00923AAC"/>
    <w:rsid w:val="00923F3A"/>
    <w:rsid w:val="00924D64"/>
    <w:rsid w:val="00925805"/>
    <w:rsid w:val="00935568"/>
    <w:rsid w:val="00941BFF"/>
    <w:rsid w:val="00952073"/>
    <w:rsid w:val="00963860"/>
    <w:rsid w:val="00967AC7"/>
    <w:rsid w:val="009705DD"/>
    <w:rsid w:val="00972AFE"/>
    <w:rsid w:val="009909F5"/>
    <w:rsid w:val="009A0EFE"/>
    <w:rsid w:val="009C5307"/>
    <w:rsid w:val="009C6ABE"/>
    <w:rsid w:val="009C761D"/>
    <w:rsid w:val="009D361B"/>
    <w:rsid w:val="009D440B"/>
    <w:rsid w:val="009D45AA"/>
    <w:rsid w:val="009D7239"/>
    <w:rsid w:val="009E0F03"/>
    <w:rsid w:val="009E163D"/>
    <w:rsid w:val="009E2671"/>
    <w:rsid w:val="009E4A05"/>
    <w:rsid w:val="009F1B27"/>
    <w:rsid w:val="00A12805"/>
    <w:rsid w:val="00A15955"/>
    <w:rsid w:val="00A1688F"/>
    <w:rsid w:val="00A22242"/>
    <w:rsid w:val="00A264F7"/>
    <w:rsid w:val="00A30957"/>
    <w:rsid w:val="00A30B72"/>
    <w:rsid w:val="00A46CE8"/>
    <w:rsid w:val="00A50306"/>
    <w:rsid w:val="00A572C4"/>
    <w:rsid w:val="00A57B9F"/>
    <w:rsid w:val="00A65CF7"/>
    <w:rsid w:val="00A74875"/>
    <w:rsid w:val="00A91A56"/>
    <w:rsid w:val="00A93A07"/>
    <w:rsid w:val="00A94029"/>
    <w:rsid w:val="00A9708D"/>
    <w:rsid w:val="00AA162E"/>
    <w:rsid w:val="00AA7287"/>
    <w:rsid w:val="00AC6222"/>
    <w:rsid w:val="00AD044F"/>
    <w:rsid w:val="00AD7C5E"/>
    <w:rsid w:val="00AE06F0"/>
    <w:rsid w:val="00AE0F42"/>
    <w:rsid w:val="00AF42F2"/>
    <w:rsid w:val="00B02FA8"/>
    <w:rsid w:val="00B06A48"/>
    <w:rsid w:val="00B172A9"/>
    <w:rsid w:val="00B26F1E"/>
    <w:rsid w:val="00B273BC"/>
    <w:rsid w:val="00B333E7"/>
    <w:rsid w:val="00B42BE6"/>
    <w:rsid w:val="00B43A6E"/>
    <w:rsid w:val="00B5157C"/>
    <w:rsid w:val="00B56A2F"/>
    <w:rsid w:val="00B67A07"/>
    <w:rsid w:val="00B733AF"/>
    <w:rsid w:val="00B739C9"/>
    <w:rsid w:val="00B8023E"/>
    <w:rsid w:val="00B901F7"/>
    <w:rsid w:val="00B9353E"/>
    <w:rsid w:val="00B93820"/>
    <w:rsid w:val="00B967C8"/>
    <w:rsid w:val="00B97691"/>
    <w:rsid w:val="00BA58E3"/>
    <w:rsid w:val="00BA64B3"/>
    <w:rsid w:val="00BB473D"/>
    <w:rsid w:val="00BC05C2"/>
    <w:rsid w:val="00BC40D9"/>
    <w:rsid w:val="00BC44B5"/>
    <w:rsid w:val="00BC698D"/>
    <w:rsid w:val="00BD72AE"/>
    <w:rsid w:val="00BD7C55"/>
    <w:rsid w:val="00BE01FA"/>
    <w:rsid w:val="00BE19C8"/>
    <w:rsid w:val="00BE28A4"/>
    <w:rsid w:val="00BE4F87"/>
    <w:rsid w:val="00BF53AC"/>
    <w:rsid w:val="00BF5627"/>
    <w:rsid w:val="00C00B69"/>
    <w:rsid w:val="00C03838"/>
    <w:rsid w:val="00C13851"/>
    <w:rsid w:val="00C16A6D"/>
    <w:rsid w:val="00C21A1C"/>
    <w:rsid w:val="00C23F38"/>
    <w:rsid w:val="00C2609A"/>
    <w:rsid w:val="00C315BA"/>
    <w:rsid w:val="00C34D22"/>
    <w:rsid w:val="00C407CA"/>
    <w:rsid w:val="00C40B21"/>
    <w:rsid w:val="00C41092"/>
    <w:rsid w:val="00C4488C"/>
    <w:rsid w:val="00C4745D"/>
    <w:rsid w:val="00C53A80"/>
    <w:rsid w:val="00C575CE"/>
    <w:rsid w:val="00C60EC5"/>
    <w:rsid w:val="00C66FE2"/>
    <w:rsid w:val="00C6796F"/>
    <w:rsid w:val="00C7022A"/>
    <w:rsid w:val="00C8001B"/>
    <w:rsid w:val="00C901DA"/>
    <w:rsid w:val="00C9641A"/>
    <w:rsid w:val="00CB07DC"/>
    <w:rsid w:val="00CB3E2F"/>
    <w:rsid w:val="00CB6DAE"/>
    <w:rsid w:val="00CC3E99"/>
    <w:rsid w:val="00CC6F8A"/>
    <w:rsid w:val="00CD5D1A"/>
    <w:rsid w:val="00CE6C89"/>
    <w:rsid w:val="00CF16D4"/>
    <w:rsid w:val="00CF1FBD"/>
    <w:rsid w:val="00CF21B3"/>
    <w:rsid w:val="00D154FF"/>
    <w:rsid w:val="00D15840"/>
    <w:rsid w:val="00D176F5"/>
    <w:rsid w:val="00D37F8E"/>
    <w:rsid w:val="00D40E99"/>
    <w:rsid w:val="00D4307B"/>
    <w:rsid w:val="00D61B37"/>
    <w:rsid w:val="00D637A7"/>
    <w:rsid w:val="00D6560C"/>
    <w:rsid w:val="00D66A7B"/>
    <w:rsid w:val="00D67E33"/>
    <w:rsid w:val="00D7312A"/>
    <w:rsid w:val="00D9280D"/>
    <w:rsid w:val="00DA41A1"/>
    <w:rsid w:val="00DA65AA"/>
    <w:rsid w:val="00DB3D36"/>
    <w:rsid w:val="00DB5107"/>
    <w:rsid w:val="00DC1B25"/>
    <w:rsid w:val="00DD01CD"/>
    <w:rsid w:val="00DE1FD0"/>
    <w:rsid w:val="00DE40EF"/>
    <w:rsid w:val="00DE4AE3"/>
    <w:rsid w:val="00DE4F62"/>
    <w:rsid w:val="00DF21AF"/>
    <w:rsid w:val="00DF3CEC"/>
    <w:rsid w:val="00DF685F"/>
    <w:rsid w:val="00E112D7"/>
    <w:rsid w:val="00E22065"/>
    <w:rsid w:val="00E27012"/>
    <w:rsid w:val="00E302A3"/>
    <w:rsid w:val="00E442FA"/>
    <w:rsid w:val="00E45747"/>
    <w:rsid w:val="00E50348"/>
    <w:rsid w:val="00E50898"/>
    <w:rsid w:val="00E56398"/>
    <w:rsid w:val="00E64286"/>
    <w:rsid w:val="00E656CC"/>
    <w:rsid w:val="00E71B15"/>
    <w:rsid w:val="00E815CF"/>
    <w:rsid w:val="00E8778D"/>
    <w:rsid w:val="00E8798F"/>
    <w:rsid w:val="00E93028"/>
    <w:rsid w:val="00E9414F"/>
    <w:rsid w:val="00E94B80"/>
    <w:rsid w:val="00E9552D"/>
    <w:rsid w:val="00E95969"/>
    <w:rsid w:val="00E96013"/>
    <w:rsid w:val="00EB0F4E"/>
    <w:rsid w:val="00EB22D8"/>
    <w:rsid w:val="00EB5CE3"/>
    <w:rsid w:val="00EC405F"/>
    <w:rsid w:val="00EC4808"/>
    <w:rsid w:val="00EC5F1D"/>
    <w:rsid w:val="00ED3684"/>
    <w:rsid w:val="00ED6F5D"/>
    <w:rsid w:val="00ED7D4C"/>
    <w:rsid w:val="00EE0593"/>
    <w:rsid w:val="00EE50EA"/>
    <w:rsid w:val="00EF06A4"/>
    <w:rsid w:val="00EF5F69"/>
    <w:rsid w:val="00EF669A"/>
    <w:rsid w:val="00F055A9"/>
    <w:rsid w:val="00F05A5F"/>
    <w:rsid w:val="00F06873"/>
    <w:rsid w:val="00F15360"/>
    <w:rsid w:val="00F23504"/>
    <w:rsid w:val="00F26608"/>
    <w:rsid w:val="00F3020C"/>
    <w:rsid w:val="00F35DDD"/>
    <w:rsid w:val="00F4058F"/>
    <w:rsid w:val="00F421A8"/>
    <w:rsid w:val="00F423D6"/>
    <w:rsid w:val="00F42771"/>
    <w:rsid w:val="00F45D94"/>
    <w:rsid w:val="00F470DE"/>
    <w:rsid w:val="00F4764C"/>
    <w:rsid w:val="00F65FC1"/>
    <w:rsid w:val="00F703B2"/>
    <w:rsid w:val="00F70D25"/>
    <w:rsid w:val="00F71E11"/>
    <w:rsid w:val="00F7594B"/>
    <w:rsid w:val="00F8350C"/>
    <w:rsid w:val="00F85B94"/>
    <w:rsid w:val="00F87BA0"/>
    <w:rsid w:val="00F94260"/>
    <w:rsid w:val="00F97222"/>
    <w:rsid w:val="00FC002D"/>
    <w:rsid w:val="00FC10E3"/>
    <w:rsid w:val="00FC536B"/>
    <w:rsid w:val="00FD0654"/>
    <w:rsid w:val="00FE0594"/>
    <w:rsid w:val="00FE5F13"/>
    <w:rsid w:val="00FE7A31"/>
    <w:rsid w:val="00FF4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8F49E"/>
  <w15:docId w15:val="{2CF608C7-A257-4C53-B520-29444909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94B"/>
    <w:pPr>
      <w:spacing w:line="480" w:lineRule="auto"/>
      <w:ind w:firstLine="720"/>
    </w:pPr>
    <w:rPr>
      <w:rFonts w:ascii="Times New Roman" w:hAnsi="Times New Roman"/>
    </w:rPr>
  </w:style>
  <w:style w:type="paragraph" w:styleId="Ttulo1">
    <w:name w:val="heading 1"/>
    <w:next w:val="Normal"/>
    <w:link w:val="Ttulo1Car"/>
    <w:uiPriority w:val="9"/>
    <w:unhideWhenUsed/>
    <w:qFormat/>
    <w:rsid w:val="00F703B2"/>
    <w:pPr>
      <w:keepNext/>
      <w:keepLines/>
      <w:spacing w:line="259" w:lineRule="auto"/>
      <w:ind w:left="10" w:right="8" w:hanging="10"/>
      <w:jc w:val="center"/>
      <w:outlineLvl w:val="0"/>
    </w:pPr>
    <w:rPr>
      <w:rFonts w:ascii="Calibri" w:eastAsia="Calibri" w:hAnsi="Calibri" w:cs="Calibri"/>
      <w:b/>
      <w:color w:val="000000"/>
      <w:szCs w:val="22"/>
      <w:lang w:eastAsia="es-CO"/>
    </w:rPr>
  </w:style>
  <w:style w:type="paragraph" w:styleId="Ttulo2">
    <w:name w:val="heading 2"/>
    <w:basedOn w:val="Normal"/>
    <w:next w:val="Normal"/>
    <w:link w:val="Ttulo2Car"/>
    <w:uiPriority w:val="9"/>
    <w:semiHidden/>
    <w:unhideWhenUsed/>
    <w:qFormat/>
    <w:rsid w:val="00BE01FA"/>
    <w:pPr>
      <w:keepNext/>
      <w:keepLines/>
      <w:spacing w:before="40"/>
      <w:outlineLvl w:val="1"/>
    </w:pPr>
    <w:rPr>
      <w:rFonts w:asciiTheme="majorHAnsi" w:eastAsiaTheme="majorEastAsia" w:hAnsiTheme="majorHAnsi" w:cstheme="majorBidi"/>
      <w:color w:val="034355" w:themeColor="accent1" w:themeShade="BF"/>
      <w:sz w:val="26"/>
      <w:szCs w:val="26"/>
    </w:rPr>
  </w:style>
  <w:style w:type="paragraph" w:styleId="Ttulo3">
    <w:name w:val="heading 3"/>
    <w:basedOn w:val="Normal"/>
    <w:next w:val="Normal"/>
    <w:link w:val="Ttulo3Car"/>
    <w:uiPriority w:val="9"/>
    <w:semiHidden/>
    <w:unhideWhenUsed/>
    <w:qFormat/>
    <w:rsid w:val="00FE7A31"/>
    <w:pPr>
      <w:keepNext/>
      <w:keepLines/>
      <w:spacing w:before="40"/>
      <w:outlineLvl w:val="2"/>
    </w:pPr>
    <w:rPr>
      <w:rFonts w:asciiTheme="majorHAnsi" w:eastAsiaTheme="majorEastAsia" w:hAnsiTheme="majorHAnsi" w:cstheme="majorBidi"/>
      <w:color w:val="022D39"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1C8"/>
    <w:pPr>
      <w:tabs>
        <w:tab w:val="center" w:pos="4252"/>
        <w:tab w:val="right" w:pos="8504"/>
      </w:tabs>
    </w:pPr>
  </w:style>
  <w:style w:type="character" w:customStyle="1" w:styleId="EncabezadoCar">
    <w:name w:val="Encabezado Car"/>
    <w:basedOn w:val="Fuentedeprrafopredeter"/>
    <w:link w:val="Encabezado"/>
    <w:uiPriority w:val="99"/>
    <w:rsid w:val="000161C8"/>
  </w:style>
  <w:style w:type="paragraph" w:styleId="Piedepgina">
    <w:name w:val="footer"/>
    <w:basedOn w:val="Normal"/>
    <w:link w:val="PiedepginaCar"/>
    <w:uiPriority w:val="99"/>
    <w:unhideWhenUsed/>
    <w:rsid w:val="000161C8"/>
    <w:pPr>
      <w:tabs>
        <w:tab w:val="center" w:pos="4252"/>
        <w:tab w:val="right" w:pos="8504"/>
      </w:tabs>
    </w:pPr>
  </w:style>
  <w:style w:type="character" w:customStyle="1" w:styleId="PiedepginaCar">
    <w:name w:val="Pie de página Car"/>
    <w:basedOn w:val="Fuentedeprrafopredeter"/>
    <w:link w:val="Piedepgina"/>
    <w:uiPriority w:val="99"/>
    <w:rsid w:val="000161C8"/>
  </w:style>
  <w:style w:type="paragraph" w:styleId="Prrafodelista">
    <w:name w:val="List Paragraph"/>
    <w:basedOn w:val="Normal"/>
    <w:uiPriority w:val="34"/>
    <w:qFormat/>
    <w:rsid w:val="00F703B2"/>
    <w:pPr>
      <w:spacing w:after="160" w:line="259" w:lineRule="auto"/>
      <w:ind w:left="720"/>
      <w:contextualSpacing/>
    </w:pPr>
    <w:rPr>
      <w:sz w:val="22"/>
      <w:szCs w:val="22"/>
      <w:lang w:val="es-MX"/>
    </w:rPr>
  </w:style>
  <w:style w:type="table" w:styleId="Tablaconcuadrcula">
    <w:name w:val="Table Grid"/>
    <w:basedOn w:val="Tablanormal"/>
    <w:uiPriority w:val="39"/>
    <w:rsid w:val="00F703B2"/>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03B2"/>
    <w:rPr>
      <w:rFonts w:ascii="Calibri" w:eastAsia="Calibri" w:hAnsi="Calibri" w:cs="Calibri"/>
      <w:b/>
      <w:color w:val="000000"/>
      <w:szCs w:val="22"/>
      <w:lang w:eastAsia="es-CO"/>
    </w:rPr>
  </w:style>
  <w:style w:type="paragraph" w:styleId="Textonotapie">
    <w:name w:val="footnote text"/>
    <w:basedOn w:val="Normal"/>
    <w:link w:val="TextonotapieCar"/>
    <w:uiPriority w:val="99"/>
    <w:unhideWhenUsed/>
    <w:rsid w:val="00F703B2"/>
    <w:pPr>
      <w:ind w:firstLine="567"/>
    </w:pPr>
    <w:rPr>
      <w:rFonts w:eastAsia="Times New Roman" w:cs="Times New Roman"/>
      <w:color w:val="000000" w:themeColor="text1"/>
      <w:sz w:val="20"/>
      <w:szCs w:val="20"/>
      <w:lang w:val="es-ES_tradnl"/>
    </w:rPr>
  </w:style>
  <w:style w:type="character" w:customStyle="1" w:styleId="TextonotapieCar">
    <w:name w:val="Texto nota pie Car"/>
    <w:basedOn w:val="Fuentedeprrafopredeter"/>
    <w:link w:val="Textonotapie"/>
    <w:uiPriority w:val="99"/>
    <w:rsid w:val="00F703B2"/>
    <w:rPr>
      <w:rFonts w:ascii="Times New Roman" w:eastAsia="Times New Roman" w:hAnsi="Times New Roman" w:cs="Times New Roman"/>
      <w:color w:val="000000" w:themeColor="text1"/>
      <w:sz w:val="20"/>
      <w:szCs w:val="20"/>
      <w:lang w:val="es-ES_tradnl"/>
    </w:rPr>
  </w:style>
  <w:style w:type="character" w:styleId="Refdenotaalpie">
    <w:name w:val="footnote reference"/>
    <w:basedOn w:val="Fuentedeprrafopredeter"/>
    <w:uiPriority w:val="99"/>
    <w:semiHidden/>
    <w:unhideWhenUsed/>
    <w:rsid w:val="00F703B2"/>
    <w:rPr>
      <w:vertAlign w:val="superscript"/>
    </w:rPr>
  </w:style>
  <w:style w:type="character" w:styleId="Refdecomentario">
    <w:name w:val="annotation reference"/>
    <w:basedOn w:val="Fuentedeprrafopredeter"/>
    <w:uiPriority w:val="99"/>
    <w:semiHidden/>
    <w:unhideWhenUsed/>
    <w:rsid w:val="00661C3C"/>
    <w:rPr>
      <w:sz w:val="16"/>
      <w:szCs w:val="16"/>
    </w:rPr>
  </w:style>
  <w:style w:type="paragraph" w:styleId="Textocomentario">
    <w:name w:val="annotation text"/>
    <w:basedOn w:val="Normal"/>
    <w:link w:val="TextocomentarioCar"/>
    <w:uiPriority w:val="99"/>
    <w:unhideWhenUsed/>
    <w:rsid w:val="00661C3C"/>
    <w:pPr>
      <w:spacing w:line="360" w:lineRule="auto"/>
      <w:ind w:firstLine="284"/>
    </w:pPr>
    <w:rPr>
      <w:rFonts w:eastAsia="Times New Roman" w:cs="Times New Roman"/>
      <w:sz w:val="20"/>
      <w:szCs w:val="20"/>
      <w:lang w:eastAsia="es-CO"/>
    </w:rPr>
  </w:style>
  <w:style w:type="character" w:customStyle="1" w:styleId="TextocomentarioCar">
    <w:name w:val="Texto comentario Car"/>
    <w:basedOn w:val="Fuentedeprrafopredeter"/>
    <w:link w:val="Textocomentario"/>
    <w:uiPriority w:val="99"/>
    <w:rsid w:val="00661C3C"/>
    <w:rPr>
      <w:rFonts w:ascii="Times New Roman" w:eastAsia="Times New Roman" w:hAnsi="Times New Roman" w:cs="Times New Roman"/>
      <w:sz w:val="20"/>
      <w:szCs w:val="20"/>
      <w:lang w:eastAsia="es-CO"/>
    </w:rPr>
  </w:style>
  <w:style w:type="paragraph" w:styleId="Textodeglobo">
    <w:name w:val="Balloon Text"/>
    <w:basedOn w:val="Normal"/>
    <w:link w:val="TextodegloboCar"/>
    <w:uiPriority w:val="99"/>
    <w:semiHidden/>
    <w:unhideWhenUsed/>
    <w:rsid w:val="00661C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1C3C"/>
    <w:rPr>
      <w:rFonts w:ascii="Segoe UI" w:hAnsi="Segoe UI" w:cs="Segoe UI"/>
      <w:sz w:val="18"/>
      <w:szCs w:val="18"/>
    </w:rPr>
  </w:style>
  <w:style w:type="paragraph" w:styleId="Sinespaciado">
    <w:name w:val="No Spacing"/>
    <w:uiPriority w:val="1"/>
    <w:qFormat/>
    <w:rsid w:val="00630113"/>
    <w:pPr>
      <w:spacing w:line="360" w:lineRule="auto"/>
      <w:ind w:firstLine="720"/>
    </w:pPr>
    <w:rPr>
      <w:rFonts w:ascii="Times New Roman" w:eastAsia="Times New Roman" w:hAnsi="Times New Roman" w:cs="Times New Roman"/>
      <w:lang w:eastAsia="es-CO"/>
    </w:rPr>
  </w:style>
  <w:style w:type="character" w:styleId="Hipervnculo">
    <w:name w:val="Hyperlink"/>
    <w:basedOn w:val="Fuentedeprrafopredeter"/>
    <w:uiPriority w:val="99"/>
    <w:unhideWhenUsed/>
    <w:rsid w:val="00B333E7"/>
    <w:rPr>
      <w:color w:val="0563C1" w:themeColor="hyperlink"/>
      <w:u w:val="single"/>
    </w:rPr>
  </w:style>
  <w:style w:type="paragraph" w:customStyle="1" w:styleId="Default">
    <w:name w:val="Default"/>
    <w:rsid w:val="00880A79"/>
    <w:pPr>
      <w:autoSpaceDE w:val="0"/>
      <w:autoSpaceDN w:val="0"/>
      <w:adjustRightInd w:val="0"/>
    </w:pPr>
    <w:rPr>
      <w:rFonts w:ascii="Cambria" w:hAnsi="Cambria" w:cs="Cambria"/>
      <w:color w:val="000000"/>
      <w:lang w:val="en-US"/>
    </w:rPr>
  </w:style>
  <w:style w:type="paragraph" w:styleId="Asuntodelcomentario">
    <w:name w:val="annotation subject"/>
    <w:basedOn w:val="Textocomentario"/>
    <w:next w:val="Textocomentario"/>
    <w:link w:val="AsuntodelcomentarioCar"/>
    <w:uiPriority w:val="99"/>
    <w:semiHidden/>
    <w:unhideWhenUsed/>
    <w:rsid w:val="0022626E"/>
    <w:pPr>
      <w:spacing w:line="240" w:lineRule="auto"/>
      <w:ind w:firstLine="709"/>
    </w:pPr>
    <w:rPr>
      <w:rFonts w:eastAsia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2626E"/>
    <w:rPr>
      <w:rFonts w:ascii="Times New Roman" w:eastAsia="Times New Roman" w:hAnsi="Times New Roman" w:cs="Times New Roman"/>
      <w:b/>
      <w:bCs/>
      <w:sz w:val="20"/>
      <w:szCs w:val="20"/>
      <w:lang w:eastAsia="es-CO"/>
    </w:rPr>
  </w:style>
  <w:style w:type="paragraph" w:styleId="Bibliografa">
    <w:name w:val="Bibliography"/>
    <w:basedOn w:val="Normal"/>
    <w:next w:val="Normal"/>
    <w:uiPriority w:val="37"/>
    <w:unhideWhenUsed/>
    <w:rsid w:val="006438BB"/>
  </w:style>
  <w:style w:type="character" w:styleId="Textoennegrita">
    <w:name w:val="Strong"/>
    <w:basedOn w:val="Fuentedeprrafopredeter"/>
    <w:uiPriority w:val="22"/>
    <w:qFormat/>
    <w:rsid w:val="00CE6C89"/>
    <w:rPr>
      <w:b/>
      <w:bCs/>
    </w:rPr>
  </w:style>
  <w:style w:type="character" w:styleId="nfasis">
    <w:name w:val="Emphasis"/>
    <w:basedOn w:val="Fuentedeprrafopredeter"/>
    <w:uiPriority w:val="20"/>
    <w:qFormat/>
    <w:rsid w:val="00CE6C89"/>
    <w:rPr>
      <w:i/>
      <w:iCs/>
    </w:rPr>
  </w:style>
  <w:style w:type="character" w:customStyle="1" w:styleId="Ttulo2Car">
    <w:name w:val="Título 2 Car"/>
    <w:basedOn w:val="Fuentedeprrafopredeter"/>
    <w:link w:val="Ttulo2"/>
    <w:uiPriority w:val="9"/>
    <w:semiHidden/>
    <w:rsid w:val="00BE01FA"/>
    <w:rPr>
      <w:rFonts w:asciiTheme="majorHAnsi" w:eastAsiaTheme="majorEastAsia" w:hAnsiTheme="majorHAnsi" w:cstheme="majorBidi"/>
      <w:color w:val="034355" w:themeColor="accent1" w:themeShade="BF"/>
      <w:sz w:val="26"/>
      <w:szCs w:val="26"/>
    </w:rPr>
  </w:style>
  <w:style w:type="character" w:customStyle="1" w:styleId="Ttulo3Car">
    <w:name w:val="Título 3 Car"/>
    <w:basedOn w:val="Fuentedeprrafopredeter"/>
    <w:link w:val="Ttulo3"/>
    <w:uiPriority w:val="9"/>
    <w:semiHidden/>
    <w:rsid w:val="00FE7A31"/>
    <w:rPr>
      <w:rFonts w:asciiTheme="majorHAnsi" w:eastAsiaTheme="majorEastAsia" w:hAnsiTheme="majorHAnsi" w:cstheme="majorBidi"/>
      <w:color w:val="022D3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266555">
      <w:bodyDiv w:val="1"/>
      <w:marLeft w:val="0"/>
      <w:marRight w:val="0"/>
      <w:marTop w:val="0"/>
      <w:marBottom w:val="0"/>
      <w:divBdr>
        <w:top w:val="none" w:sz="0" w:space="0" w:color="auto"/>
        <w:left w:val="none" w:sz="0" w:space="0" w:color="auto"/>
        <w:bottom w:val="none" w:sz="0" w:space="0" w:color="auto"/>
        <w:right w:val="none" w:sz="0" w:space="0" w:color="auto"/>
      </w:divBdr>
    </w:div>
    <w:div w:id="476916686">
      <w:bodyDiv w:val="1"/>
      <w:marLeft w:val="0"/>
      <w:marRight w:val="0"/>
      <w:marTop w:val="0"/>
      <w:marBottom w:val="0"/>
      <w:divBdr>
        <w:top w:val="none" w:sz="0" w:space="0" w:color="auto"/>
        <w:left w:val="none" w:sz="0" w:space="0" w:color="auto"/>
        <w:bottom w:val="none" w:sz="0" w:space="0" w:color="auto"/>
        <w:right w:val="none" w:sz="0" w:space="0" w:color="auto"/>
      </w:divBdr>
    </w:div>
    <w:div w:id="539131861">
      <w:bodyDiv w:val="1"/>
      <w:marLeft w:val="0"/>
      <w:marRight w:val="0"/>
      <w:marTop w:val="0"/>
      <w:marBottom w:val="0"/>
      <w:divBdr>
        <w:top w:val="none" w:sz="0" w:space="0" w:color="auto"/>
        <w:left w:val="none" w:sz="0" w:space="0" w:color="auto"/>
        <w:bottom w:val="none" w:sz="0" w:space="0" w:color="auto"/>
        <w:right w:val="none" w:sz="0" w:space="0" w:color="auto"/>
      </w:divBdr>
    </w:div>
    <w:div w:id="627786733">
      <w:bodyDiv w:val="1"/>
      <w:marLeft w:val="0"/>
      <w:marRight w:val="0"/>
      <w:marTop w:val="0"/>
      <w:marBottom w:val="0"/>
      <w:divBdr>
        <w:top w:val="none" w:sz="0" w:space="0" w:color="auto"/>
        <w:left w:val="none" w:sz="0" w:space="0" w:color="auto"/>
        <w:bottom w:val="none" w:sz="0" w:space="0" w:color="auto"/>
        <w:right w:val="none" w:sz="0" w:space="0" w:color="auto"/>
      </w:divBdr>
    </w:div>
    <w:div w:id="883641123">
      <w:bodyDiv w:val="1"/>
      <w:marLeft w:val="0"/>
      <w:marRight w:val="0"/>
      <w:marTop w:val="0"/>
      <w:marBottom w:val="0"/>
      <w:divBdr>
        <w:top w:val="none" w:sz="0" w:space="0" w:color="auto"/>
        <w:left w:val="none" w:sz="0" w:space="0" w:color="auto"/>
        <w:bottom w:val="none" w:sz="0" w:space="0" w:color="auto"/>
        <w:right w:val="none" w:sz="0" w:space="0" w:color="auto"/>
      </w:divBdr>
    </w:div>
    <w:div w:id="1004478878">
      <w:bodyDiv w:val="1"/>
      <w:marLeft w:val="0"/>
      <w:marRight w:val="0"/>
      <w:marTop w:val="0"/>
      <w:marBottom w:val="0"/>
      <w:divBdr>
        <w:top w:val="none" w:sz="0" w:space="0" w:color="auto"/>
        <w:left w:val="none" w:sz="0" w:space="0" w:color="auto"/>
        <w:bottom w:val="none" w:sz="0" w:space="0" w:color="auto"/>
        <w:right w:val="none" w:sz="0" w:space="0" w:color="auto"/>
      </w:divBdr>
    </w:div>
    <w:div w:id="1069496413">
      <w:bodyDiv w:val="1"/>
      <w:marLeft w:val="0"/>
      <w:marRight w:val="0"/>
      <w:marTop w:val="0"/>
      <w:marBottom w:val="0"/>
      <w:divBdr>
        <w:top w:val="none" w:sz="0" w:space="0" w:color="auto"/>
        <w:left w:val="none" w:sz="0" w:space="0" w:color="auto"/>
        <w:bottom w:val="none" w:sz="0" w:space="0" w:color="auto"/>
        <w:right w:val="none" w:sz="0" w:space="0" w:color="auto"/>
      </w:divBdr>
    </w:div>
    <w:div w:id="1351029960">
      <w:bodyDiv w:val="1"/>
      <w:marLeft w:val="0"/>
      <w:marRight w:val="0"/>
      <w:marTop w:val="0"/>
      <w:marBottom w:val="0"/>
      <w:divBdr>
        <w:top w:val="none" w:sz="0" w:space="0" w:color="auto"/>
        <w:left w:val="none" w:sz="0" w:space="0" w:color="auto"/>
        <w:bottom w:val="none" w:sz="0" w:space="0" w:color="auto"/>
        <w:right w:val="none" w:sz="0" w:space="0" w:color="auto"/>
      </w:divBdr>
    </w:div>
    <w:div w:id="1843079414">
      <w:bodyDiv w:val="1"/>
      <w:marLeft w:val="0"/>
      <w:marRight w:val="0"/>
      <w:marTop w:val="0"/>
      <w:marBottom w:val="0"/>
      <w:divBdr>
        <w:top w:val="none" w:sz="0" w:space="0" w:color="auto"/>
        <w:left w:val="none" w:sz="0" w:space="0" w:color="auto"/>
        <w:bottom w:val="none" w:sz="0" w:space="0" w:color="auto"/>
        <w:right w:val="none" w:sz="0" w:space="0" w:color="auto"/>
      </w:divBdr>
      <w:divsChild>
        <w:div w:id="332951649">
          <w:marLeft w:val="547"/>
          <w:marRight w:val="0"/>
          <w:marTop w:val="0"/>
          <w:marBottom w:val="0"/>
          <w:divBdr>
            <w:top w:val="none" w:sz="0" w:space="0" w:color="auto"/>
            <w:left w:val="none" w:sz="0" w:space="0" w:color="auto"/>
            <w:bottom w:val="none" w:sz="0" w:space="0" w:color="auto"/>
            <w:right w:val="none" w:sz="0" w:space="0" w:color="auto"/>
          </w:divBdr>
        </w:div>
      </w:divsChild>
    </w:div>
    <w:div w:id="19087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kr/10.PSN/ADPER68017256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proquest.com/pubidlinkhandler/sng/pubtitle/International+Scientific+Conference+$22Strategies+XXI$22/$N/2026346/OpenView/1890238167/$B/437FA8AF22D84D20PQ/1;jsessionid=EA5100BA2FA030459F915019CA88FC2C.i-0ecba15137117fe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koreascience.or.kr/journal/HKGRBG.pag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i.or.kr/10.PSN/ADPER00001394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UAN 2020">
      <a:dk1>
        <a:sysClr val="windowText" lastClr="000000"/>
      </a:dk1>
      <a:lt1>
        <a:sysClr val="window" lastClr="FFFFFF"/>
      </a:lt1>
      <a:dk2>
        <a:srgbClr val="043B7D"/>
      </a:dk2>
      <a:lt2>
        <a:srgbClr val="E7E6E6"/>
      </a:lt2>
      <a:accent1>
        <a:srgbClr val="055B73"/>
      </a:accent1>
      <a:accent2>
        <a:srgbClr val="64C2C8"/>
      </a:accent2>
      <a:accent3>
        <a:srgbClr val="FDC652"/>
      </a:accent3>
      <a:accent4>
        <a:srgbClr val="EA516D"/>
      </a:accent4>
      <a:accent5>
        <a:srgbClr val="000000"/>
      </a:accent5>
      <a:accent6>
        <a:srgbClr val="C4C4C4"/>
      </a:accent6>
      <a:hlink>
        <a:srgbClr val="0563C1"/>
      </a:hlink>
      <a:folHlink>
        <a:srgbClr val="954F72"/>
      </a:folHlink>
    </a:clrScheme>
    <a:fontScheme name="Personalizado U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Car11</b:Tag>
    <b:SourceType>Misc</b:SourceType>
    <b:Guid>{0CBB3086-0CB3-4D20-B725-CB7F03F484A5}</b:Guid>
    <b:Title>Serie ISO 30300: Sistema de Gestión Para Los Documentos</b:Title>
    <b:Year>2011</b:Year>
    <b:Month>octubre</b:Month>
    <b:CountryRegion>España</b:CountryRegion>
    <b:Publisher>SEDIC. Asociacion Española de Documentación e Información Científica</b:Publisher>
    <b:Author>
      <b:Author>
        <b:NameList>
          <b:Person>
            <b:Last>Bustelo</b:Last>
            <b:First>R.</b:First>
            <b:Middle>Carlota</b:Middle>
          </b:Person>
        </b:NameList>
      </b:Author>
    </b:Author>
    <b:RefOrder>2</b:RefOrder>
  </b:Source>
  <b:Source>
    <b:Tag>Org18</b:Tag>
    <b:SourceType>Misc</b:SourceType>
    <b:Guid>{F8CE1742-3C59-4896-9A60-EA6C84633B97}</b:Guid>
    <b:Author>
      <b:Author>
        <b:Corporate>Organización Internacional de Normalización (ISO)</b:Corporate>
      </b:Author>
    </b:Author>
    <b:Title>Norma Internacional ISO 19011</b:Title>
    <b:Year>2018</b:Year>
    <b:CountryRegion>Zuisa</b:CountryRegion>
    <b:Edition>3</b:Edition>
    <b:URL>www.iso.org</b:URL>
    <b:RefOrder>3</b:RefOrder>
  </b:Source>
  <b:Source>
    <b:Tag>drosf</b:Tag>
    <b:SourceType>InternetSite</b:SourceType>
    <b:Guid>{4B895CE6-D1E7-4679-95A4-3C5C5FBF5220}</b:Guid>
    <b:Title>El ciclo Planear, hacer, verificar y actuar</b:Title>
    <b:Year>s.f.</b:Year>
    <b:URL>https://www.dropbox.com/es/business/resources/pdca</b:URL>
    <b:Author>
      <b:Author>
        <b:Corporate>dropbox</b:Corporate>
      </b:Author>
    </b:Author>
    <b:RefOrder>4</b:RefOrder>
  </b:Source>
  <b:Source>
    <b:Tag>Arc17</b:Tag>
    <b:SourceType>Misc</b:SourceType>
    <b:Guid>{215FB89F-A761-4242-A839-4D26EC4402F1}</b:Guid>
    <b:Author>
      <b:Author>
        <b:Corporate>Archivo General de la Nacion Colombia</b:Corporate>
      </b:Author>
    </b:Author>
    <b:Title>La Norma ISO 30301 para la Certificacion de los Sistemas de Gestión Documental</b:Title>
    <b:Year>2017</b:Year>
    <b:URL>https://observatoriotic.archivogeneral.gov.co/Articulos/La_Certificacion_de_los_Sistemas.pdf</b:URL>
    <b:RefOrder>1</b:RefOrder>
  </b:Source>
</b:Sources>
</file>

<file path=customXml/itemProps1.xml><?xml version="1.0" encoding="utf-8"?>
<ds:datastoreItem xmlns:ds="http://schemas.openxmlformats.org/officeDocument/2006/customXml" ds:itemID="{696B2C91-DF64-4C7F-900B-1FF18342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5523</Words>
  <Characters>30377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UAN</dc:creator>
  <cp:keywords/>
  <dc:description/>
  <cp:lastModifiedBy>LENOVO</cp:lastModifiedBy>
  <cp:revision>2</cp:revision>
  <cp:lastPrinted>2021-04-29T04:00:00Z</cp:lastPrinted>
  <dcterms:created xsi:type="dcterms:W3CDTF">2021-06-08T21:43:00Z</dcterms:created>
  <dcterms:modified xsi:type="dcterms:W3CDTF">2021-06-08T21:43:00Z</dcterms:modified>
</cp:coreProperties>
</file>